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94" w:rsidRPr="002B09CD" w:rsidRDefault="00456B94" w:rsidP="003A2288">
      <w:pPr>
        <w:pStyle w:val="a3"/>
        <w:rPr>
          <w:sz w:val="22"/>
          <w:szCs w:val="22"/>
        </w:rPr>
      </w:pPr>
    </w:p>
    <w:p w:rsidR="00CC2255" w:rsidRPr="002B09CD" w:rsidRDefault="003A2288" w:rsidP="003A2288">
      <w:pPr>
        <w:pStyle w:val="a3"/>
        <w:rPr>
          <w:sz w:val="22"/>
          <w:szCs w:val="22"/>
        </w:rPr>
      </w:pPr>
      <w:r w:rsidRPr="002B09CD">
        <w:rPr>
          <w:sz w:val="22"/>
          <w:szCs w:val="22"/>
        </w:rPr>
        <w:t xml:space="preserve">ДОГОВОР </w:t>
      </w:r>
      <w:r w:rsidR="00D815B6" w:rsidRPr="002B09CD">
        <w:rPr>
          <w:sz w:val="22"/>
          <w:szCs w:val="22"/>
        </w:rPr>
        <w:t>№</w:t>
      </w:r>
      <w:r w:rsidR="005204FA" w:rsidRPr="002B09CD">
        <w:rPr>
          <w:sz w:val="22"/>
          <w:szCs w:val="22"/>
        </w:rPr>
        <w:t xml:space="preserve"> </w:t>
      </w:r>
      <w:r w:rsidR="008976FB" w:rsidRPr="002B09CD">
        <w:rPr>
          <w:sz w:val="22"/>
          <w:szCs w:val="22"/>
        </w:rPr>
        <w:t>_______</w:t>
      </w:r>
    </w:p>
    <w:p w:rsidR="003A2288" w:rsidRPr="002B09CD" w:rsidRDefault="002304B9" w:rsidP="003A2288">
      <w:pPr>
        <w:pStyle w:val="a3"/>
        <w:rPr>
          <w:i/>
          <w:iCs/>
          <w:sz w:val="22"/>
          <w:szCs w:val="22"/>
        </w:rPr>
      </w:pPr>
      <w:r w:rsidRPr="002B09CD">
        <w:rPr>
          <w:i/>
          <w:iCs/>
          <w:sz w:val="22"/>
          <w:szCs w:val="22"/>
        </w:rPr>
        <w:t>поставки</w:t>
      </w:r>
    </w:p>
    <w:p w:rsidR="002304B9" w:rsidRPr="002B09CD" w:rsidRDefault="00EE6128" w:rsidP="00E11F93">
      <w:pPr>
        <w:pStyle w:val="a3"/>
        <w:tabs>
          <w:tab w:val="right" w:pos="10260"/>
        </w:tabs>
        <w:jc w:val="left"/>
        <w:rPr>
          <w:b w:val="0"/>
          <w:bCs w:val="0"/>
          <w:sz w:val="22"/>
          <w:szCs w:val="22"/>
        </w:rPr>
      </w:pPr>
      <w:r w:rsidRPr="002B09CD">
        <w:rPr>
          <w:i/>
          <w:iCs/>
          <w:sz w:val="22"/>
          <w:szCs w:val="22"/>
        </w:rPr>
        <w:t xml:space="preserve">                                                                                                                        </w:t>
      </w:r>
      <w:r w:rsidR="004D1861" w:rsidRPr="002B09CD">
        <w:rPr>
          <w:i/>
          <w:iCs/>
          <w:sz w:val="22"/>
          <w:szCs w:val="22"/>
        </w:rPr>
        <w:t xml:space="preserve">          </w:t>
      </w:r>
      <w:r w:rsidR="008976FB" w:rsidRPr="002B09CD">
        <w:rPr>
          <w:i/>
          <w:iCs/>
          <w:sz w:val="22"/>
          <w:szCs w:val="22"/>
        </w:rPr>
        <w:t>_____________</w:t>
      </w:r>
      <w:r w:rsidR="004D1861" w:rsidRPr="002B09CD">
        <w:rPr>
          <w:i/>
          <w:iCs/>
          <w:sz w:val="22"/>
          <w:szCs w:val="22"/>
        </w:rPr>
        <w:t xml:space="preserve"> </w:t>
      </w:r>
      <w:r w:rsidR="008358DE" w:rsidRPr="002B09CD">
        <w:rPr>
          <w:i/>
          <w:iCs/>
          <w:sz w:val="22"/>
          <w:szCs w:val="22"/>
        </w:rPr>
        <w:t>201</w:t>
      </w:r>
      <w:r w:rsidR="008976FB" w:rsidRPr="002B09CD">
        <w:rPr>
          <w:i/>
          <w:iCs/>
          <w:sz w:val="22"/>
          <w:szCs w:val="22"/>
        </w:rPr>
        <w:t>7</w:t>
      </w:r>
      <w:r w:rsidR="00402035" w:rsidRPr="002B09CD">
        <w:rPr>
          <w:i/>
          <w:iCs/>
          <w:sz w:val="22"/>
          <w:szCs w:val="22"/>
        </w:rPr>
        <w:t xml:space="preserve"> </w:t>
      </w:r>
      <w:r w:rsidR="002304B9" w:rsidRPr="002B09CD">
        <w:rPr>
          <w:i/>
          <w:iCs/>
          <w:sz w:val="22"/>
          <w:szCs w:val="22"/>
        </w:rPr>
        <w:t>года</w:t>
      </w:r>
      <w:r w:rsidR="00402035" w:rsidRPr="002B09CD">
        <w:rPr>
          <w:i/>
          <w:iCs/>
          <w:sz w:val="22"/>
          <w:szCs w:val="22"/>
        </w:rPr>
        <w:t xml:space="preserve">             </w:t>
      </w:r>
      <w:r w:rsidR="00160535" w:rsidRPr="002B09CD">
        <w:rPr>
          <w:b w:val="0"/>
          <w:bCs w:val="0"/>
          <w:sz w:val="22"/>
          <w:szCs w:val="22"/>
        </w:rPr>
        <w:t xml:space="preserve"> г. Петрозаводск</w:t>
      </w:r>
      <w:r w:rsidR="00B1729F" w:rsidRPr="002B09CD">
        <w:rPr>
          <w:b w:val="0"/>
          <w:bCs w:val="0"/>
          <w:sz w:val="22"/>
          <w:szCs w:val="22"/>
        </w:rPr>
        <w:tab/>
      </w:r>
    </w:p>
    <w:p w:rsidR="00B1729F" w:rsidRPr="002B09CD" w:rsidRDefault="00665741" w:rsidP="00B1729F">
      <w:pPr>
        <w:spacing w:before="240"/>
        <w:ind w:firstLine="720"/>
        <w:jc w:val="both"/>
        <w:rPr>
          <w:color w:val="000000"/>
          <w:sz w:val="22"/>
          <w:szCs w:val="22"/>
        </w:rPr>
      </w:pPr>
      <w:r w:rsidRPr="002B09CD">
        <w:rPr>
          <w:b/>
          <w:color w:val="000000"/>
          <w:sz w:val="22"/>
          <w:szCs w:val="22"/>
        </w:rPr>
        <w:t>Общество с ограниченной ответственностью</w:t>
      </w:r>
      <w:r w:rsidR="004800CF" w:rsidRPr="002B09CD">
        <w:rPr>
          <w:b/>
          <w:color w:val="000000"/>
          <w:sz w:val="22"/>
          <w:szCs w:val="22"/>
        </w:rPr>
        <w:t xml:space="preserve"> «</w:t>
      </w:r>
      <w:r w:rsidR="00854B0C" w:rsidRPr="002B09CD">
        <w:rPr>
          <w:b/>
          <w:color w:val="000000"/>
          <w:sz w:val="22"/>
          <w:szCs w:val="22"/>
        </w:rPr>
        <w:t>______________________</w:t>
      </w:r>
      <w:r w:rsidR="004800CF" w:rsidRPr="002B09CD">
        <w:rPr>
          <w:b/>
          <w:color w:val="000000"/>
          <w:sz w:val="22"/>
          <w:szCs w:val="22"/>
        </w:rPr>
        <w:t>»</w:t>
      </w:r>
      <w:r w:rsidR="00DB2484" w:rsidRPr="002B09CD">
        <w:rPr>
          <w:b/>
          <w:color w:val="000000"/>
          <w:sz w:val="22"/>
          <w:szCs w:val="22"/>
        </w:rPr>
        <w:t>,</w:t>
      </w:r>
      <w:r w:rsidR="00DB2484" w:rsidRPr="002B09CD">
        <w:rPr>
          <w:color w:val="000000"/>
          <w:sz w:val="22"/>
          <w:szCs w:val="22"/>
        </w:rPr>
        <w:t xml:space="preserve"> </w:t>
      </w:r>
      <w:r w:rsidR="002304B9" w:rsidRPr="002B09CD">
        <w:rPr>
          <w:color w:val="000000"/>
          <w:sz w:val="22"/>
          <w:szCs w:val="22"/>
        </w:rPr>
        <w:t>рекви</w:t>
      </w:r>
      <w:r w:rsidR="00877257" w:rsidRPr="002B09CD">
        <w:rPr>
          <w:color w:val="000000"/>
          <w:sz w:val="22"/>
          <w:szCs w:val="22"/>
        </w:rPr>
        <w:t>зиты которого</w:t>
      </w:r>
      <w:r w:rsidR="002304B9" w:rsidRPr="002B09CD">
        <w:rPr>
          <w:color w:val="000000"/>
          <w:sz w:val="22"/>
          <w:szCs w:val="22"/>
        </w:rPr>
        <w:t xml:space="preserve"> указаны в разделе</w:t>
      </w:r>
      <w:r w:rsidR="00B1729F" w:rsidRPr="002B09CD">
        <w:rPr>
          <w:color w:val="000000"/>
          <w:sz w:val="22"/>
          <w:szCs w:val="22"/>
        </w:rPr>
        <w:t xml:space="preserve"> </w:t>
      </w:r>
      <w:r w:rsidR="002304B9" w:rsidRPr="002B09CD">
        <w:rPr>
          <w:color w:val="000000"/>
          <w:sz w:val="22"/>
          <w:szCs w:val="22"/>
        </w:rPr>
        <w:t>«Реквизиты, печати и подписи уполномоченных лиц Сторон»</w:t>
      </w:r>
      <w:r w:rsidR="00877257" w:rsidRPr="002B09CD">
        <w:rPr>
          <w:color w:val="000000"/>
          <w:sz w:val="22"/>
          <w:szCs w:val="22"/>
        </w:rPr>
        <w:t xml:space="preserve"> настоящего Договора, именуем</w:t>
      </w:r>
      <w:r w:rsidR="002B09CD" w:rsidRPr="002B09CD">
        <w:rPr>
          <w:color w:val="000000"/>
          <w:sz w:val="22"/>
          <w:szCs w:val="22"/>
        </w:rPr>
        <w:t>ое</w:t>
      </w:r>
      <w:r w:rsidR="00877257" w:rsidRPr="002B09CD">
        <w:rPr>
          <w:color w:val="000000"/>
          <w:sz w:val="22"/>
          <w:szCs w:val="22"/>
        </w:rPr>
        <w:t xml:space="preserve"> </w:t>
      </w:r>
      <w:r w:rsidR="002304B9" w:rsidRPr="002B09CD">
        <w:rPr>
          <w:color w:val="000000"/>
          <w:sz w:val="22"/>
          <w:szCs w:val="22"/>
        </w:rPr>
        <w:t xml:space="preserve">в дальнейшем </w:t>
      </w:r>
      <w:r w:rsidR="002304B9" w:rsidRPr="002B09CD">
        <w:rPr>
          <w:b/>
          <w:color w:val="000000"/>
          <w:sz w:val="22"/>
          <w:szCs w:val="22"/>
        </w:rPr>
        <w:t>«</w:t>
      </w:r>
      <w:r w:rsidR="001522D2" w:rsidRPr="002B09CD">
        <w:rPr>
          <w:b/>
          <w:color w:val="000000"/>
          <w:sz w:val="22"/>
          <w:szCs w:val="22"/>
        </w:rPr>
        <w:t>Поставщик</w:t>
      </w:r>
      <w:r w:rsidR="002304B9" w:rsidRPr="002B09CD">
        <w:rPr>
          <w:b/>
          <w:color w:val="000000"/>
          <w:sz w:val="22"/>
          <w:szCs w:val="22"/>
        </w:rPr>
        <w:t>»</w:t>
      </w:r>
      <w:r w:rsidR="002304B9" w:rsidRPr="002B09CD">
        <w:rPr>
          <w:color w:val="000000"/>
          <w:sz w:val="22"/>
          <w:szCs w:val="22"/>
        </w:rPr>
        <w:t>,</w:t>
      </w:r>
      <w:r w:rsidR="00A00282" w:rsidRPr="002B09CD">
        <w:rPr>
          <w:color w:val="000000"/>
          <w:sz w:val="22"/>
          <w:szCs w:val="22"/>
        </w:rPr>
        <w:t>в лице</w:t>
      </w:r>
      <w:r w:rsidR="00854B0C" w:rsidRPr="002B09CD">
        <w:rPr>
          <w:color w:val="000000"/>
          <w:sz w:val="22"/>
          <w:szCs w:val="22"/>
        </w:rPr>
        <w:t>________________________________</w:t>
      </w:r>
      <w:r w:rsidR="008A2833" w:rsidRPr="002B09CD">
        <w:rPr>
          <w:color w:val="000000"/>
          <w:sz w:val="22"/>
          <w:szCs w:val="22"/>
        </w:rPr>
        <w:t>, действующей</w:t>
      </w:r>
      <w:r w:rsidR="004800CF" w:rsidRPr="002B09CD">
        <w:rPr>
          <w:color w:val="000000"/>
          <w:sz w:val="22"/>
          <w:szCs w:val="22"/>
        </w:rPr>
        <w:t xml:space="preserve"> на основании Устава</w:t>
      </w:r>
      <w:r w:rsidR="002304B9" w:rsidRPr="002B09CD">
        <w:rPr>
          <w:color w:val="000000"/>
          <w:sz w:val="22"/>
          <w:szCs w:val="22"/>
        </w:rPr>
        <w:t xml:space="preserve">, с одной стороны, и </w:t>
      </w:r>
    </w:p>
    <w:p w:rsidR="00D007D5" w:rsidRPr="002B09CD" w:rsidRDefault="002B09CD" w:rsidP="00D007D5">
      <w:pPr>
        <w:ind w:firstLine="720"/>
        <w:jc w:val="both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 xml:space="preserve">Общество с ограниченной ответственностью «Энергокомфорт». Карелия», </w:t>
      </w:r>
      <w:r w:rsidR="00D007D5" w:rsidRPr="002B09CD">
        <w:rPr>
          <w:color w:val="000000"/>
          <w:sz w:val="22"/>
          <w:szCs w:val="22"/>
        </w:rPr>
        <w:t xml:space="preserve">реквизиты которого указаны в разделе «Реквизиты, печати и подписи уполномоченных лиц Сторон» настоящего Договора, именуемое в дальнейшем </w:t>
      </w:r>
      <w:r w:rsidR="00D007D5" w:rsidRPr="002B09CD">
        <w:rPr>
          <w:b/>
          <w:color w:val="000000"/>
          <w:sz w:val="22"/>
          <w:szCs w:val="22"/>
        </w:rPr>
        <w:t>«Покупатель»,</w:t>
      </w:r>
      <w:r w:rsidR="00D007D5" w:rsidRPr="002B09CD">
        <w:rPr>
          <w:color w:val="000000"/>
          <w:sz w:val="22"/>
          <w:szCs w:val="22"/>
        </w:rPr>
        <w:t xml:space="preserve"> </w:t>
      </w:r>
      <w:r w:rsidR="007E3F1E" w:rsidRPr="002B09CD">
        <w:rPr>
          <w:color w:val="000000"/>
          <w:sz w:val="22"/>
          <w:szCs w:val="22"/>
        </w:rPr>
        <w:t>в лице директора по общим вопросам Туркова Андрея Павловича, действующего на основании доверенности №  109 от  17 мая 2017 года</w:t>
      </w:r>
      <w:r w:rsidR="00D007D5" w:rsidRPr="002B09CD">
        <w:rPr>
          <w:color w:val="000000"/>
          <w:sz w:val="22"/>
          <w:szCs w:val="22"/>
        </w:rPr>
        <w:t>, с другой стороны, именуемые в дальнейшем каждый в отдельности «Сторона», а совместно – «Стороны», заключили настоящий договор (далее по тексту – «Договор») о нижеследующем:</w:t>
      </w:r>
    </w:p>
    <w:p w:rsidR="004D1861" w:rsidRPr="002B09CD" w:rsidRDefault="004D1861" w:rsidP="00B1729F">
      <w:pPr>
        <w:ind w:firstLine="720"/>
        <w:jc w:val="both"/>
        <w:rPr>
          <w:color w:val="000000"/>
          <w:sz w:val="22"/>
          <w:szCs w:val="22"/>
        </w:rPr>
      </w:pPr>
    </w:p>
    <w:p w:rsidR="003C5929" w:rsidRPr="002B09CD" w:rsidRDefault="003C5929" w:rsidP="00B1729F">
      <w:pPr>
        <w:ind w:firstLine="720"/>
        <w:jc w:val="center"/>
        <w:outlineLvl w:val="0"/>
        <w:rPr>
          <w:b/>
          <w:color w:val="000000"/>
          <w:sz w:val="22"/>
          <w:szCs w:val="22"/>
        </w:rPr>
      </w:pPr>
      <w:r w:rsidRPr="002B09CD">
        <w:rPr>
          <w:b/>
          <w:color w:val="000000"/>
          <w:sz w:val="22"/>
          <w:szCs w:val="22"/>
        </w:rPr>
        <w:t>1.</w:t>
      </w:r>
      <w:r w:rsidR="00896C4C" w:rsidRPr="002B09CD">
        <w:rPr>
          <w:b/>
          <w:color w:val="000000"/>
          <w:sz w:val="22"/>
          <w:szCs w:val="22"/>
        </w:rPr>
        <w:t xml:space="preserve"> </w:t>
      </w:r>
      <w:r w:rsidRPr="002B09CD">
        <w:rPr>
          <w:b/>
          <w:color w:val="000000"/>
          <w:sz w:val="22"/>
          <w:szCs w:val="22"/>
        </w:rPr>
        <w:t xml:space="preserve">Предмет </w:t>
      </w:r>
      <w:r w:rsidR="00D404DB" w:rsidRPr="002B09CD">
        <w:rPr>
          <w:b/>
          <w:color w:val="000000"/>
          <w:sz w:val="22"/>
          <w:szCs w:val="22"/>
        </w:rPr>
        <w:t>Д</w:t>
      </w:r>
      <w:r w:rsidRPr="002B09CD">
        <w:rPr>
          <w:b/>
          <w:color w:val="000000"/>
          <w:sz w:val="22"/>
          <w:szCs w:val="22"/>
        </w:rPr>
        <w:t xml:space="preserve">оговора. </w:t>
      </w:r>
    </w:p>
    <w:p w:rsidR="00940FFC" w:rsidRPr="002B09CD" w:rsidRDefault="001522D2" w:rsidP="0050627E">
      <w:pPr>
        <w:pStyle w:val="af1"/>
        <w:numPr>
          <w:ilvl w:val="1"/>
          <w:numId w:val="14"/>
        </w:numPr>
        <w:ind w:left="0" w:firstLine="709"/>
        <w:jc w:val="both"/>
        <w:outlineLvl w:val="1"/>
        <w:rPr>
          <w:b/>
          <w:sz w:val="22"/>
          <w:szCs w:val="22"/>
        </w:rPr>
      </w:pPr>
      <w:r w:rsidRPr="002B09CD">
        <w:rPr>
          <w:sz w:val="22"/>
          <w:szCs w:val="22"/>
        </w:rPr>
        <w:t>Поставщик</w:t>
      </w:r>
      <w:r w:rsidR="00F26C7A" w:rsidRPr="002B09CD">
        <w:rPr>
          <w:sz w:val="22"/>
          <w:szCs w:val="22"/>
        </w:rPr>
        <w:t xml:space="preserve"> обязуется передать в собственность Покупателя, а Покупатель обязуется принять и оплатить в сроки и в порядке, установленном настоящим Договором, </w:t>
      </w:r>
      <w:r w:rsidR="00931709" w:rsidRPr="002B09CD">
        <w:rPr>
          <w:sz w:val="22"/>
          <w:szCs w:val="22"/>
        </w:rPr>
        <w:t xml:space="preserve">ГСМ  </w:t>
      </w:r>
      <w:r w:rsidR="00931709" w:rsidRPr="002B09CD">
        <w:rPr>
          <w:bCs/>
          <w:color w:val="000000"/>
          <w:sz w:val="22"/>
          <w:szCs w:val="22"/>
        </w:rPr>
        <w:t>по картам на АЗС поставщика</w:t>
      </w:r>
      <w:r w:rsidR="0024536A" w:rsidRPr="002B09CD">
        <w:rPr>
          <w:sz w:val="22"/>
          <w:szCs w:val="22"/>
        </w:rPr>
        <w:t xml:space="preserve"> </w:t>
      </w:r>
      <w:r w:rsidR="00AE3972" w:rsidRPr="002B09CD">
        <w:rPr>
          <w:sz w:val="22"/>
          <w:szCs w:val="22"/>
        </w:rPr>
        <w:t>далее по тексту договора «Товар»</w:t>
      </w:r>
      <w:r w:rsidR="009D5CA6" w:rsidRPr="002B09CD">
        <w:rPr>
          <w:sz w:val="22"/>
          <w:szCs w:val="22"/>
        </w:rPr>
        <w:t>, определенн</w:t>
      </w:r>
      <w:r w:rsidR="001D1F7C" w:rsidRPr="002B09CD">
        <w:rPr>
          <w:sz w:val="22"/>
          <w:szCs w:val="22"/>
        </w:rPr>
        <w:t>ый</w:t>
      </w:r>
      <w:r w:rsidR="009D5CA6" w:rsidRPr="002B09CD">
        <w:rPr>
          <w:sz w:val="22"/>
          <w:szCs w:val="22"/>
        </w:rPr>
        <w:t xml:space="preserve"> </w:t>
      </w:r>
      <w:r w:rsidR="00CC5A42" w:rsidRPr="002B09CD">
        <w:rPr>
          <w:sz w:val="22"/>
          <w:szCs w:val="22"/>
        </w:rPr>
        <w:t>Приложени</w:t>
      </w:r>
      <w:r w:rsidR="001D1F7C" w:rsidRPr="002B09CD">
        <w:rPr>
          <w:sz w:val="22"/>
          <w:szCs w:val="22"/>
        </w:rPr>
        <w:t>ем №1</w:t>
      </w:r>
      <w:r w:rsidR="009D5CA6" w:rsidRPr="002B09CD">
        <w:rPr>
          <w:sz w:val="22"/>
          <w:szCs w:val="22"/>
        </w:rPr>
        <w:t xml:space="preserve"> к настоящему Договору</w:t>
      </w:r>
      <w:r w:rsidR="001D1F7C" w:rsidRPr="002B09CD">
        <w:rPr>
          <w:sz w:val="22"/>
          <w:szCs w:val="22"/>
        </w:rPr>
        <w:t>.</w:t>
      </w:r>
    </w:p>
    <w:p w:rsidR="00F26C7A" w:rsidRPr="002B09CD" w:rsidRDefault="00940FFC" w:rsidP="0050627E">
      <w:pPr>
        <w:pStyle w:val="af1"/>
        <w:numPr>
          <w:ilvl w:val="1"/>
          <w:numId w:val="14"/>
        </w:numPr>
        <w:ind w:left="0" w:firstLine="709"/>
        <w:jc w:val="both"/>
        <w:outlineLvl w:val="1"/>
        <w:rPr>
          <w:b/>
          <w:sz w:val="22"/>
          <w:szCs w:val="22"/>
        </w:rPr>
      </w:pPr>
      <w:r w:rsidRPr="002B09CD">
        <w:rPr>
          <w:sz w:val="22"/>
          <w:szCs w:val="22"/>
        </w:rPr>
        <w:t>Поставщик обязуется передать Покупателю, по акту приема</w:t>
      </w:r>
      <w:r w:rsidR="002C5E2C">
        <w:rPr>
          <w:sz w:val="22"/>
          <w:szCs w:val="22"/>
        </w:rPr>
        <w:t xml:space="preserve"> </w:t>
      </w:r>
      <w:r w:rsidRPr="002B09CD">
        <w:rPr>
          <w:sz w:val="22"/>
          <w:szCs w:val="22"/>
        </w:rPr>
        <w:t>- передачи,  топливные карты бесплатно.</w:t>
      </w:r>
    </w:p>
    <w:p w:rsidR="004D1861" w:rsidRPr="002B09CD" w:rsidRDefault="004D1861" w:rsidP="00EE6128">
      <w:pPr>
        <w:ind w:firstLine="720"/>
        <w:jc w:val="both"/>
        <w:outlineLvl w:val="1"/>
        <w:rPr>
          <w:b/>
          <w:sz w:val="22"/>
          <w:szCs w:val="22"/>
        </w:rPr>
      </w:pPr>
    </w:p>
    <w:p w:rsidR="007621CC" w:rsidRPr="002B09CD" w:rsidRDefault="00B41015" w:rsidP="00B1729F">
      <w:pPr>
        <w:ind w:firstLine="720"/>
        <w:jc w:val="center"/>
        <w:outlineLvl w:val="0"/>
        <w:rPr>
          <w:b/>
          <w:sz w:val="22"/>
          <w:szCs w:val="22"/>
        </w:rPr>
      </w:pPr>
      <w:r w:rsidRPr="002B09CD">
        <w:rPr>
          <w:b/>
          <w:sz w:val="22"/>
          <w:szCs w:val="22"/>
        </w:rPr>
        <w:t>2. Обязательства С</w:t>
      </w:r>
      <w:r w:rsidR="007621CC" w:rsidRPr="002B09CD">
        <w:rPr>
          <w:b/>
          <w:sz w:val="22"/>
          <w:szCs w:val="22"/>
        </w:rPr>
        <w:t>торон.</w:t>
      </w:r>
    </w:p>
    <w:p w:rsidR="000771D3" w:rsidRPr="002B09CD" w:rsidRDefault="0094281A" w:rsidP="0050627E">
      <w:pPr>
        <w:ind w:firstLine="709"/>
        <w:jc w:val="both"/>
        <w:outlineLvl w:val="1"/>
        <w:rPr>
          <w:i/>
          <w:sz w:val="22"/>
          <w:szCs w:val="22"/>
        </w:rPr>
      </w:pPr>
      <w:r w:rsidRPr="002B09CD">
        <w:rPr>
          <w:i/>
          <w:sz w:val="22"/>
          <w:szCs w:val="22"/>
        </w:rPr>
        <w:t>2.1.</w:t>
      </w:r>
      <w:r w:rsidRPr="002B09CD">
        <w:rPr>
          <w:i/>
          <w:sz w:val="22"/>
          <w:szCs w:val="22"/>
        </w:rPr>
        <w:tab/>
      </w:r>
      <w:r w:rsidR="000771D3" w:rsidRPr="002B09CD">
        <w:rPr>
          <w:i/>
          <w:sz w:val="22"/>
          <w:szCs w:val="22"/>
        </w:rPr>
        <w:t>П</w:t>
      </w:r>
      <w:r w:rsidR="00BB2DBA" w:rsidRPr="002B09CD">
        <w:rPr>
          <w:i/>
          <w:sz w:val="22"/>
          <w:szCs w:val="22"/>
        </w:rPr>
        <w:t>оставщик</w:t>
      </w:r>
      <w:r w:rsidR="000771D3" w:rsidRPr="002B09CD">
        <w:rPr>
          <w:i/>
          <w:sz w:val="22"/>
          <w:szCs w:val="22"/>
        </w:rPr>
        <w:t xml:space="preserve"> обязан:</w:t>
      </w:r>
    </w:p>
    <w:p w:rsidR="000771D3" w:rsidRPr="002B09CD" w:rsidRDefault="0094281A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2.1.1.</w:t>
      </w:r>
      <w:r w:rsidRPr="002B09CD">
        <w:rPr>
          <w:sz w:val="22"/>
          <w:szCs w:val="22"/>
        </w:rPr>
        <w:tab/>
      </w:r>
      <w:r w:rsidR="000771D3" w:rsidRPr="002B09CD">
        <w:rPr>
          <w:sz w:val="22"/>
          <w:szCs w:val="22"/>
        </w:rPr>
        <w:t>передать в собственность Покупателя Товар</w:t>
      </w:r>
      <w:r w:rsidR="00B41015" w:rsidRPr="002B09CD">
        <w:rPr>
          <w:sz w:val="22"/>
          <w:szCs w:val="22"/>
        </w:rPr>
        <w:t xml:space="preserve"> на условиях, соответствующих базису поставки, установленному </w:t>
      </w:r>
      <w:r w:rsidR="009E2581" w:rsidRPr="002B09CD">
        <w:rPr>
          <w:sz w:val="22"/>
          <w:szCs w:val="22"/>
        </w:rPr>
        <w:t xml:space="preserve">в </w:t>
      </w:r>
      <w:r w:rsidR="004F2C29" w:rsidRPr="002B09CD">
        <w:rPr>
          <w:sz w:val="22"/>
          <w:szCs w:val="22"/>
        </w:rPr>
        <w:t xml:space="preserve">соответствующем </w:t>
      </w:r>
      <w:r w:rsidR="009E2581" w:rsidRPr="002B09CD">
        <w:rPr>
          <w:sz w:val="22"/>
          <w:szCs w:val="22"/>
        </w:rPr>
        <w:t>Приложении к Договору, определяющем условия конкретной поставки</w:t>
      </w:r>
      <w:r w:rsidR="000771D3" w:rsidRPr="002B09CD">
        <w:rPr>
          <w:sz w:val="22"/>
          <w:szCs w:val="22"/>
        </w:rPr>
        <w:t>;</w:t>
      </w:r>
    </w:p>
    <w:p w:rsidR="00B41015" w:rsidRPr="002B09CD" w:rsidRDefault="0094281A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2.1.2.</w:t>
      </w:r>
      <w:r w:rsidRPr="002B09CD">
        <w:rPr>
          <w:sz w:val="22"/>
          <w:szCs w:val="22"/>
        </w:rPr>
        <w:tab/>
      </w:r>
      <w:r w:rsidR="00B41015" w:rsidRPr="002B09CD">
        <w:rPr>
          <w:sz w:val="22"/>
          <w:szCs w:val="22"/>
        </w:rPr>
        <w:t xml:space="preserve">одновременно с передачей Товара, передать Покупателю относящиеся к Товару документы, перечень которых устанавливается </w:t>
      </w:r>
      <w:r w:rsidR="004F2C29" w:rsidRPr="002B09CD">
        <w:rPr>
          <w:sz w:val="22"/>
          <w:szCs w:val="22"/>
        </w:rPr>
        <w:t xml:space="preserve">соответствующим </w:t>
      </w:r>
      <w:r w:rsidR="009E34EE" w:rsidRPr="002B09CD">
        <w:rPr>
          <w:sz w:val="22"/>
          <w:szCs w:val="22"/>
        </w:rPr>
        <w:t>Договором</w:t>
      </w:r>
      <w:r w:rsidR="00CA07E2" w:rsidRPr="002B09CD">
        <w:rPr>
          <w:sz w:val="22"/>
          <w:szCs w:val="22"/>
        </w:rPr>
        <w:t>;</w:t>
      </w:r>
    </w:p>
    <w:p w:rsidR="006557BE" w:rsidRPr="002B09CD" w:rsidRDefault="00B41015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2.1.3</w:t>
      </w:r>
      <w:r w:rsidR="000771D3" w:rsidRPr="002B09CD">
        <w:rPr>
          <w:sz w:val="22"/>
          <w:szCs w:val="22"/>
        </w:rPr>
        <w:t>.</w:t>
      </w:r>
      <w:r w:rsidR="0094281A" w:rsidRPr="002B09CD">
        <w:rPr>
          <w:sz w:val="22"/>
          <w:szCs w:val="22"/>
        </w:rPr>
        <w:tab/>
      </w:r>
      <w:r w:rsidR="006557BE" w:rsidRPr="002B09CD">
        <w:rPr>
          <w:sz w:val="22"/>
          <w:szCs w:val="22"/>
        </w:rPr>
        <w:t>передать Покупателю Товар свободный от любых</w:t>
      </w:r>
      <w:r w:rsidR="0094281A" w:rsidRPr="002B09CD">
        <w:rPr>
          <w:sz w:val="22"/>
          <w:szCs w:val="22"/>
        </w:rPr>
        <w:t xml:space="preserve"> прав третьих лиц;</w:t>
      </w:r>
    </w:p>
    <w:p w:rsidR="006557BE" w:rsidRPr="002B09CD" w:rsidRDefault="00B41015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2.1.4</w:t>
      </w:r>
      <w:r w:rsidR="006557BE" w:rsidRPr="002B09CD">
        <w:rPr>
          <w:sz w:val="22"/>
          <w:szCs w:val="22"/>
        </w:rPr>
        <w:t>.</w:t>
      </w:r>
      <w:r w:rsidR="0094281A" w:rsidRPr="002B09CD">
        <w:rPr>
          <w:sz w:val="22"/>
          <w:szCs w:val="22"/>
        </w:rPr>
        <w:tab/>
      </w:r>
      <w:r w:rsidR="006557BE" w:rsidRPr="002B09CD">
        <w:rPr>
          <w:sz w:val="22"/>
          <w:szCs w:val="22"/>
        </w:rPr>
        <w:t>передать Товар, соответствующий по качеству требованиям ГОСТ</w:t>
      </w:r>
      <w:r w:rsidR="00403F8B" w:rsidRPr="002B09CD">
        <w:rPr>
          <w:sz w:val="22"/>
          <w:szCs w:val="22"/>
        </w:rPr>
        <w:t xml:space="preserve"> и</w:t>
      </w:r>
      <w:r w:rsidR="006557BE" w:rsidRPr="002B09CD">
        <w:rPr>
          <w:sz w:val="22"/>
          <w:szCs w:val="22"/>
        </w:rPr>
        <w:t xml:space="preserve"> </w:t>
      </w:r>
      <w:r w:rsidR="00CA07E2" w:rsidRPr="002B09CD">
        <w:rPr>
          <w:sz w:val="22"/>
          <w:szCs w:val="22"/>
        </w:rPr>
        <w:t xml:space="preserve">Приложения, </w:t>
      </w:r>
      <w:r w:rsidR="006557BE" w:rsidRPr="002B09CD">
        <w:rPr>
          <w:sz w:val="22"/>
          <w:szCs w:val="22"/>
        </w:rPr>
        <w:t xml:space="preserve">а так же иным предъявляемым законодательством требованиям к такому виду Товара; </w:t>
      </w:r>
    </w:p>
    <w:p w:rsidR="00584228" w:rsidRPr="002B09CD" w:rsidRDefault="00B41015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2.1.5</w:t>
      </w:r>
      <w:r w:rsidR="0094281A" w:rsidRPr="002B09CD">
        <w:rPr>
          <w:sz w:val="22"/>
          <w:szCs w:val="22"/>
        </w:rPr>
        <w:t>.</w:t>
      </w:r>
      <w:r w:rsidR="0094281A" w:rsidRPr="002B09CD">
        <w:rPr>
          <w:sz w:val="22"/>
          <w:szCs w:val="22"/>
        </w:rPr>
        <w:tab/>
      </w:r>
      <w:r w:rsidRPr="002B09CD">
        <w:rPr>
          <w:sz w:val="22"/>
          <w:szCs w:val="22"/>
        </w:rPr>
        <w:t>п</w:t>
      </w:r>
      <w:r w:rsidR="00F252BE" w:rsidRPr="002B09CD">
        <w:rPr>
          <w:sz w:val="22"/>
          <w:szCs w:val="22"/>
        </w:rPr>
        <w:t xml:space="preserve">редоставить Покупателю </w:t>
      </w:r>
      <w:r w:rsidR="008A5AB0" w:rsidRPr="002B09CD">
        <w:rPr>
          <w:sz w:val="22"/>
          <w:szCs w:val="22"/>
        </w:rPr>
        <w:t xml:space="preserve">товарную накладную </w:t>
      </w:r>
      <w:r w:rsidR="00792052" w:rsidRPr="002B09CD">
        <w:rPr>
          <w:sz w:val="22"/>
          <w:szCs w:val="22"/>
        </w:rPr>
        <w:t>в двух экземпл</w:t>
      </w:r>
      <w:r w:rsidR="00CA07E2" w:rsidRPr="002B09CD">
        <w:rPr>
          <w:sz w:val="22"/>
          <w:szCs w:val="22"/>
        </w:rPr>
        <w:t>я</w:t>
      </w:r>
      <w:r w:rsidR="00792052" w:rsidRPr="002B09CD">
        <w:rPr>
          <w:sz w:val="22"/>
          <w:szCs w:val="22"/>
        </w:rPr>
        <w:t>рах</w:t>
      </w:r>
      <w:r w:rsidR="00D249E9" w:rsidRPr="002B09CD">
        <w:rPr>
          <w:sz w:val="22"/>
          <w:szCs w:val="22"/>
        </w:rPr>
        <w:t xml:space="preserve">, а также </w:t>
      </w:r>
      <w:r w:rsidR="00AE3972" w:rsidRPr="002B09CD">
        <w:rPr>
          <w:sz w:val="22"/>
          <w:szCs w:val="22"/>
        </w:rPr>
        <w:t>счет-фактуру,</w:t>
      </w:r>
      <w:r w:rsidR="00AE3972" w:rsidRPr="002B09CD" w:rsidDel="00EE6EA7">
        <w:rPr>
          <w:sz w:val="22"/>
          <w:szCs w:val="22"/>
        </w:rPr>
        <w:t xml:space="preserve"> </w:t>
      </w:r>
      <w:r w:rsidR="00EE6EA7" w:rsidRPr="002B09CD">
        <w:rPr>
          <w:sz w:val="22"/>
          <w:szCs w:val="22"/>
        </w:rPr>
        <w:t xml:space="preserve">оформленную </w:t>
      </w:r>
      <w:r w:rsidR="00F252BE" w:rsidRPr="002B09CD">
        <w:rPr>
          <w:sz w:val="22"/>
          <w:szCs w:val="22"/>
        </w:rPr>
        <w:t xml:space="preserve">в </w:t>
      </w:r>
      <w:r w:rsidR="00EE6EA7" w:rsidRPr="002B09CD">
        <w:rPr>
          <w:sz w:val="22"/>
          <w:szCs w:val="22"/>
        </w:rPr>
        <w:t>порядке, предусмотренном</w:t>
      </w:r>
      <w:r w:rsidR="00F252BE" w:rsidRPr="002B09CD">
        <w:rPr>
          <w:sz w:val="22"/>
          <w:szCs w:val="22"/>
        </w:rPr>
        <w:t xml:space="preserve"> действующим законодательством </w:t>
      </w:r>
      <w:r w:rsidR="00EE6EA7" w:rsidRPr="002B09CD">
        <w:rPr>
          <w:sz w:val="22"/>
          <w:szCs w:val="22"/>
        </w:rPr>
        <w:t>РФ</w:t>
      </w:r>
      <w:r w:rsidR="00AE3972" w:rsidRPr="002B09CD">
        <w:rPr>
          <w:sz w:val="22"/>
          <w:szCs w:val="22"/>
        </w:rPr>
        <w:t>;</w:t>
      </w:r>
    </w:p>
    <w:p w:rsidR="00D724BE" w:rsidRPr="002B09CD" w:rsidRDefault="00B41015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2.1.</w:t>
      </w:r>
      <w:r w:rsidR="009E34EE" w:rsidRPr="002B09CD">
        <w:rPr>
          <w:sz w:val="22"/>
          <w:szCs w:val="22"/>
        </w:rPr>
        <w:t>6</w:t>
      </w:r>
      <w:r w:rsidR="0094281A" w:rsidRPr="002B09CD">
        <w:rPr>
          <w:sz w:val="22"/>
          <w:szCs w:val="22"/>
        </w:rPr>
        <w:t>.</w:t>
      </w:r>
      <w:r w:rsidR="0094281A" w:rsidRPr="002B09CD">
        <w:rPr>
          <w:sz w:val="22"/>
          <w:szCs w:val="22"/>
        </w:rPr>
        <w:tab/>
      </w:r>
      <w:r w:rsidR="00223790" w:rsidRPr="002B09CD">
        <w:rPr>
          <w:sz w:val="22"/>
          <w:szCs w:val="22"/>
        </w:rPr>
        <w:t>в случае одностороннего отказа Покупателя от Договора</w:t>
      </w:r>
      <w:r w:rsidR="009E2581" w:rsidRPr="002B09CD">
        <w:rPr>
          <w:sz w:val="22"/>
          <w:szCs w:val="22"/>
        </w:rPr>
        <w:t xml:space="preserve">, либо от </w:t>
      </w:r>
      <w:r w:rsidR="003332DF" w:rsidRPr="002B09CD">
        <w:rPr>
          <w:sz w:val="22"/>
          <w:szCs w:val="22"/>
        </w:rPr>
        <w:t xml:space="preserve">поставки </w:t>
      </w:r>
      <w:r w:rsidR="00795A0E" w:rsidRPr="002B09CD">
        <w:rPr>
          <w:sz w:val="22"/>
          <w:szCs w:val="22"/>
        </w:rPr>
        <w:t>в соответствии с п. 2.4.4.</w:t>
      </w:r>
      <w:r w:rsidR="00223790" w:rsidRPr="002B09CD">
        <w:rPr>
          <w:sz w:val="22"/>
          <w:szCs w:val="22"/>
        </w:rPr>
        <w:t xml:space="preserve"> </w:t>
      </w:r>
      <w:r w:rsidR="0094281A" w:rsidRPr="002B09CD">
        <w:rPr>
          <w:sz w:val="22"/>
          <w:szCs w:val="22"/>
        </w:rPr>
        <w:t xml:space="preserve">настоящего Договора </w:t>
      </w:r>
      <w:r w:rsidR="00223790" w:rsidRPr="002B09CD">
        <w:rPr>
          <w:sz w:val="22"/>
          <w:szCs w:val="22"/>
        </w:rPr>
        <w:t>возвратит</w:t>
      </w:r>
      <w:r w:rsidRPr="002B09CD">
        <w:rPr>
          <w:sz w:val="22"/>
          <w:szCs w:val="22"/>
        </w:rPr>
        <w:t xml:space="preserve">ь все перечисленные по </w:t>
      </w:r>
      <w:r w:rsidR="00AE3972" w:rsidRPr="002B09CD">
        <w:rPr>
          <w:sz w:val="22"/>
          <w:szCs w:val="22"/>
        </w:rPr>
        <w:t xml:space="preserve">соответствующему </w:t>
      </w:r>
      <w:r w:rsidRPr="002B09CD">
        <w:rPr>
          <w:sz w:val="22"/>
          <w:szCs w:val="22"/>
        </w:rPr>
        <w:t>Приложени</w:t>
      </w:r>
      <w:r w:rsidR="00CA07E2" w:rsidRPr="002B09CD">
        <w:rPr>
          <w:sz w:val="22"/>
          <w:szCs w:val="22"/>
        </w:rPr>
        <w:t>ю</w:t>
      </w:r>
      <w:r w:rsidRPr="002B09CD">
        <w:rPr>
          <w:sz w:val="22"/>
          <w:szCs w:val="22"/>
        </w:rPr>
        <w:t xml:space="preserve"> </w:t>
      </w:r>
      <w:r w:rsidR="00223790" w:rsidRPr="002B09CD">
        <w:rPr>
          <w:sz w:val="22"/>
          <w:szCs w:val="22"/>
        </w:rPr>
        <w:t xml:space="preserve">Покупателем суммы в течение </w:t>
      </w:r>
      <w:r w:rsidR="009E2581" w:rsidRPr="002B09CD">
        <w:rPr>
          <w:sz w:val="22"/>
          <w:szCs w:val="22"/>
        </w:rPr>
        <w:t xml:space="preserve">5 </w:t>
      </w:r>
      <w:r w:rsidR="00223790" w:rsidRPr="002B09CD">
        <w:rPr>
          <w:sz w:val="22"/>
          <w:szCs w:val="22"/>
        </w:rPr>
        <w:t>(</w:t>
      </w:r>
      <w:r w:rsidR="009E2581" w:rsidRPr="002B09CD">
        <w:rPr>
          <w:sz w:val="22"/>
          <w:szCs w:val="22"/>
        </w:rPr>
        <w:t>пяти</w:t>
      </w:r>
      <w:r w:rsidR="00223790" w:rsidRPr="002B09CD">
        <w:rPr>
          <w:sz w:val="22"/>
          <w:szCs w:val="22"/>
        </w:rPr>
        <w:t>)</w:t>
      </w:r>
      <w:r w:rsidR="009E2581" w:rsidRPr="002B09CD">
        <w:rPr>
          <w:sz w:val="22"/>
          <w:szCs w:val="22"/>
        </w:rPr>
        <w:t xml:space="preserve"> рабочих</w:t>
      </w:r>
      <w:r w:rsidR="00223790" w:rsidRPr="002B09CD">
        <w:rPr>
          <w:sz w:val="22"/>
          <w:szCs w:val="22"/>
        </w:rPr>
        <w:t xml:space="preserve"> дней с момента получения письменного уведомления Покупателя об отказе от Договора</w:t>
      </w:r>
      <w:r w:rsidR="00CA07E2" w:rsidRPr="002B09CD">
        <w:rPr>
          <w:sz w:val="22"/>
          <w:szCs w:val="22"/>
        </w:rPr>
        <w:t>;</w:t>
      </w:r>
      <w:r w:rsidR="00223790" w:rsidRPr="002B09CD">
        <w:rPr>
          <w:sz w:val="22"/>
          <w:szCs w:val="22"/>
        </w:rPr>
        <w:t xml:space="preserve"> </w:t>
      </w:r>
    </w:p>
    <w:p w:rsidR="008976FB" w:rsidRPr="002B09CD" w:rsidRDefault="008976FB" w:rsidP="008976FB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 xml:space="preserve">2.1.7.    направлять Покупателю ссылку, необходимую для доступа в Личный кабинет, на адрес электронной почты: </w:t>
      </w:r>
      <w:r w:rsidR="00FA7CF6" w:rsidRPr="002B09CD">
        <w:rPr>
          <w:sz w:val="22"/>
          <w:szCs w:val="22"/>
        </w:rPr>
        <w:t>_______________</w:t>
      </w:r>
      <w:r w:rsidRPr="002B09CD">
        <w:rPr>
          <w:sz w:val="22"/>
          <w:szCs w:val="22"/>
        </w:rPr>
        <w:t>, в срок не позднее 3 (Трех) календарных дней с момента подписания настоящего договора.</w:t>
      </w:r>
    </w:p>
    <w:p w:rsidR="008976FB" w:rsidRPr="002B09CD" w:rsidRDefault="008976FB" w:rsidP="008976FB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2.1.8.     Покупатель должен иметь возможность в реальном времени (от 10 до 20 минут с момента заправки на АЗС Поставщика) контролировать количество заправленного топлива в автомобили через личный кабинет на интернет - сайте Поставщика, получение данных по каждой заправке (транзакций по картам) в электронном виде на текущую дату и за отчетный период, возможность сверки остатков топлива в литрах на счете.</w:t>
      </w:r>
    </w:p>
    <w:p w:rsidR="00584228" w:rsidRPr="002B09CD" w:rsidRDefault="00584228" w:rsidP="0050627E">
      <w:pPr>
        <w:ind w:firstLine="709"/>
        <w:jc w:val="both"/>
        <w:outlineLvl w:val="1"/>
        <w:rPr>
          <w:i/>
          <w:sz w:val="22"/>
          <w:szCs w:val="22"/>
        </w:rPr>
      </w:pPr>
      <w:r w:rsidRPr="002B09CD">
        <w:rPr>
          <w:i/>
          <w:sz w:val="22"/>
          <w:szCs w:val="22"/>
        </w:rPr>
        <w:t>2.</w:t>
      </w:r>
      <w:r w:rsidR="0094281A" w:rsidRPr="002B09CD">
        <w:rPr>
          <w:i/>
          <w:sz w:val="22"/>
          <w:szCs w:val="22"/>
        </w:rPr>
        <w:t>2.</w:t>
      </w:r>
      <w:r w:rsidR="0094281A" w:rsidRPr="002B09CD">
        <w:rPr>
          <w:i/>
          <w:sz w:val="22"/>
          <w:szCs w:val="22"/>
        </w:rPr>
        <w:tab/>
      </w:r>
      <w:r w:rsidRPr="002B09CD">
        <w:rPr>
          <w:i/>
          <w:sz w:val="22"/>
          <w:szCs w:val="22"/>
        </w:rPr>
        <w:t>П</w:t>
      </w:r>
      <w:r w:rsidR="002651E9" w:rsidRPr="002B09CD">
        <w:rPr>
          <w:i/>
          <w:sz w:val="22"/>
          <w:szCs w:val="22"/>
        </w:rPr>
        <w:t>оставщик</w:t>
      </w:r>
      <w:r w:rsidRPr="002B09CD">
        <w:rPr>
          <w:i/>
          <w:sz w:val="22"/>
          <w:szCs w:val="22"/>
        </w:rPr>
        <w:t xml:space="preserve"> вправе: </w:t>
      </w:r>
    </w:p>
    <w:p w:rsidR="00A16A4E" w:rsidRPr="002B09CD" w:rsidRDefault="00584228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2.2.1.</w:t>
      </w:r>
      <w:r w:rsidR="00467829" w:rsidRPr="002B09CD">
        <w:rPr>
          <w:sz w:val="22"/>
          <w:szCs w:val="22"/>
        </w:rPr>
        <w:tab/>
      </w:r>
      <w:r w:rsidR="004E6794" w:rsidRPr="002B09CD">
        <w:rPr>
          <w:sz w:val="22"/>
          <w:szCs w:val="22"/>
        </w:rPr>
        <w:t>требовать</w:t>
      </w:r>
      <w:r w:rsidRPr="002B09CD">
        <w:rPr>
          <w:sz w:val="22"/>
          <w:szCs w:val="22"/>
        </w:rPr>
        <w:t xml:space="preserve"> оплату за переданный Товар</w:t>
      </w:r>
      <w:r w:rsidR="004F1935" w:rsidRPr="002B09CD">
        <w:rPr>
          <w:sz w:val="22"/>
          <w:szCs w:val="22"/>
        </w:rPr>
        <w:t>;</w:t>
      </w:r>
    </w:p>
    <w:p w:rsidR="007C7E2D" w:rsidRPr="002B09CD" w:rsidRDefault="00467829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2.2.2.</w:t>
      </w:r>
      <w:r w:rsidRPr="002B09CD">
        <w:rPr>
          <w:sz w:val="22"/>
          <w:szCs w:val="22"/>
        </w:rPr>
        <w:tab/>
      </w:r>
      <w:r w:rsidR="007C7E2D" w:rsidRPr="002B09CD">
        <w:rPr>
          <w:sz w:val="22"/>
          <w:szCs w:val="22"/>
        </w:rPr>
        <w:t xml:space="preserve">в случае отказа Покупателя от подписания </w:t>
      </w:r>
      <w:r w:rsidR="00EE6EA7" w:rsidRPr="002B09CD">
        <w:rPr>
          <w:sz w:val="22"/>
          <w:szCs w:val="22"/>
        </w:rPr>
        <w:t>товарной накладной</w:t>
      </w:r>
      <w:r w:rsidR="007C7E2D" w:rsidRPr="002B09CD">
        <w:rPr>
          <w:sz w:val="22"/>
          <w:szCs w:val="22"/>
        </w:rPr>
        <w:t xml:space="preserve">, требовать представления от Покупателя письменных возражений в сроки указанные в </w:t>
      </w:r>
      <w:r w:rsidR="00620579" w:rsidRPr="002B09CD">
        <w:rPr>
          <w:sz w:val="22"/>
          <w:szCs w:val="22"/>
        </w:rPr>
        <w:t>Разделе 5</w:t>
      </w:r>
      <w:r w:rsidR="007C7E2D" w:rsidRPr="002B09CD">
        <w:rPr>
          <w:sz w:val="22"/>
          <w:szCs w:val="22"/>
        </w:rPr>
        <w:t xml:space="preserve"> Договора.</w:t>
      </w:r>
    </w:p>
    <w:p w:rsidR="004F1935" w:rsidRPr="002B09CD" w:rsidRDefault="00467829" w:rsidP="0050627E">
      <w:pPr>
        <w:ind w:firstLine="709"/>
        <w:jc w:val="both"/>
        <w:outlineLvl w:val="1"/>
        <w:rPr>
          <w:i/>
          <w:sz w:val="22"/>
          <w:szCs w:val="22"/>
        </w:rPr>
      </w:pPr>
      <w:r w:rsidRPr="002B09CD">
        <w:rPr>
          <w:i/>
          <w:sz w:val="22"/>
          <w:szCs w:val="22"/>
        </w:rPr>
        <w:t>2.3.</w:t>
      </w:r>
      <w:r w:rsidRPr="002B09CD">
        <w:rPr>
          <w:i/>
          <w:sz w:val="22"/>
          <w:szCs w:val="22"/>
        </w:rPr>
        <w:tab/>
      </w:r>
      <w:r w:rsidR="004F1935" w:rsidRPr="002B09CD">
        <w:rPr>
          <w:i/>
          <w:sz w:val="22"/>
          <w:szCs w:val="22"/>
        </w:rPr>
        <w:t>Покупатель обязан:</w:t>
      </w:r>
    </w:p>
    <w:p w:rsidR="00572A51" w:rsidRPr="002B09CD" w:rsidRDefault="004F1935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2.3.1.</w:t>
      </w:r>
      <w:r w:rsidR="00467829" w:rsidRPr="002B09CD">
        <w:rPr>
          <w:sz w:val="22"/>
          <w:szCs w:val="22"/>
        </w:rPr>
        <w:tab/>
      </w:r>
      <w:r w:rsidR="00572A51" w:rsidRPr="002B09CD">
        <w:rPr>
          <w:sz w:val="22"/>
          <w:szCs w:val="22"/>
        </w:rPr>
        <w:t>принять в собственность Товар</w:t>
      </w:r>
      <w:r w:rsidR="00896A35" w:rsidRPr="002B09CD">
        <w:rPr>
          <w:sz w:val="22"/>
          <w:szCs w:val="22"/>
        </w:rPr>
        <w:t xml:space="preserve">, либо отказаться от принятия </w:t>
      </w:r>
      <w:r w:rsidR="00A562EC" w:rsidRPr="002B09CD">
        <w:rPr>
          <w:sz w:val="22"/>
          <w:szCs w:val="22"/>
        </w:rPr>
        <w:t>Т</w:t>
      </w:r>
      <w:r w:rsidR="00896A35" w:rsidRPr="002B09CD">
        <w:rPr>
          <w:sz w:val="22"/>
          <w:szCs w:val="22"/>
        </w:rPr>
        <w:t>овара письменно в течение срока</w:t>
      </w:r>
      <w:r w:rsidR="008F3AB0" w:rsidRPr="002B09CD">
        <w:rPr>
          <w:sz w:val="22"/>
          <w:szCs w:val="22"/>
        </w:rPr>
        <w:t>,</w:t>
      </w:r>
      <w:r w:rsidR="00896A35" w:rsidRPr="002B09CD">
        <w:rPr>
          <w:sz w:val="22"/>
          <w:szCs w:val="22"/>
        </w:rPr>
        <w:t xml:space="preserve"> установленного </w:t>
      </w:r>
      <w:r w:rsidR="003332DF" w:rsidRPr="002B09CD">
        <w:rPr>
          <w:sz w:val="22"/>
          <w:szCs w:val="22"/>
        </w:rPr>
        <w:t xml:space="preserve">для подписания </w:t>
      </w:r>
      <w:r w:rsidR="002234D8" w:rsidRPr="002B09CD">
        <w:rPr>
          <w:sz w:val="22"/>
          <w:szCs w:val="22"/>
        </w:rPr>
        <w:t>товарной накладной</w:t>
      </w:r>
      <w:r w:rsidR="00896A35" w:rsidRPr="002B09CD">
        <w:rPr>
          <w:sz w:val="22"/>
          <w:szCs w:val="22"/>
        </w:rPr>
        <w:t>, указав мотив отказа</w:t>
      </w:r>
      <w:r w:rsidR="00572A51" w:rsidRPr="002B09CD">
        <w:rPr>
          <w:sz w:val="22"/>
          <w:szCs w:val="22"/>
        </w:rPr>
        <w:t>;</w:t>
      </w:r>
      <w:r w:rsidRPr="002B09CD">
        <w:rPr>
          <w:sz w:val="22"/>
          <w:szCs w:val="22"/>
        </w:rPr>
        <w:t xml:space="preserve"> </w:t>
      </w:r>
    </w:p>
    <w:p w:rsidR="004F1935" w:rsidRPr="002B09CD" w:rsidRDefault="00467829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2.3.2.</w:t>
      </w:r>
      <w:r w:rsidRPr="002B09CD">
        <w:rPr>
          <w:sz w:val="22"/>
          <w:szCs w:val="22"/>
        </w:rPr>
        <w:tab/>
      </w:r>
      <w:r w:rsidR="00896A35" w:rsidRPr="002B09CD">
        <w:rPr>
          <w:sz w:val="22"/>
          <w:szCs w:val="22"/>
        </w:rPr>
        <w:t>о</w:t>
      </w:r>
      <w:r w:rsidR="004F1935" w:rsidRPr="002B09CD">
        <w:rPr>
          <w:sz w:val="22"/>
          <w:szCs w:val="22"/>
        </w:rPr>
        <w:t>платить переданный П</w:t>
      </w:r>
      <w:r w:rsidR="006B25BB" w:rsidRPr="002B09CD">
        <w:rPr>
          <w:sz w:val="22"/>
          <w:szCs w:val="22"/>
        </w:rPr>
        <w:t>оставщиком</w:t>
      </w:r>
      <w:r w:rsidR="004F1935" w:rsidRPr="002B09CD">
        <w:rPr>
          <w:sz w:val="22"/>
          <w:szCs w:val="22"/>
        </w:rPr>
        <w:t xml:space="preserve"> Товар в сроки</w:t>
      </w:r>
      <w:r w:rsidR="008F3AB0" w:rsidRPr="002B09CD">
        <w:rPr>
          <w:sz w:val="22"/>
          <w:szCs w:val="22"/>
        </w:rPr>
        <w:t>,</w:t>
      </w:r>
      <w:r w:rsidR="004F1935" w:rsidRPr="002B09CD">
        <w:rPr>
          <w:sz w:val="22"/>
          <w:szCs w:val="22"/>
        </w:rPr>
        <w:t xml:space="preserve"> установленные Разделом 3 настоящего Договора</w:t>
      </w:r>
      <w:r w:rsidR="002234D8" w:rsidRPr="002B09CD">
        <w:rPr>
          <w:sz w:val="22"/>
          <w:szCs w:val="22"/>
        </w:rPr>
        <w:t xml:space="preserve">, если иное не предусмотрено </w:t>
      </w:r>
      <w:r w:rsidR="00B41015" w:rsidRPr="002B09CD">
        <w:rPr>
          <w:sz w:val="22"/>
          <w:szCs w:val="22"/>
        </w:rPr>
        <w:t>Приложением</w:t>
      </w:r>
      <w:r w:rsidR="004F1935" w:rsidRPr="002B09CD">
        <w:rPr>
          <w:sz w:val="22"/>
          <w:szCs w:val="22"/>
        </w:rPr>
        <w:t>;</w:t>
      </w:r>
    </w:p>
    <w:p w:rsidR="001F3ECA" w:rsidRPr="002B09CD" w:rsidRDefault="00035E6F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2.3.</w:t>
      </w:r>
      <w:r w:rsidR="00B41015" w:rsidRPr="002B09CD">
        <w:rPr>
          <w:sz w:val="22"/>
          <w:szCs w:val="22"/>
        </w:rPr>
        <w:t>3</w:t>
      </w:r>
      <w:r w:rsidR="00467829" w:rsidRPr="002B09CD">
        <w:rPr>
          <w:sz w:val="22"/>
          <w:szCs w:val="22"/>
        </w:rPr>
        <w:t>.</w:t>
      </w:r>
      <w:r w:rsidR="00467829" w:rsidRPr="002B09CD">
        <w:rPr>
          <w:sz w:val="22"/>
          <w:szCs w:val="22"/>
        </w:rPr>
        <w:tab/>
      </w:r>
      <w:r w:rsidR="008F3AB0" w:rsidRPr="002B09CD">
        <w:rPr>
          <w:sz w:val="22"/>
          <w:szCs w:val="22"/>
        </w:rPr>
        <w:t xml:space="preserve">подписать </w:t>
      </w:r>
      <w:r w:rsidR="002234D8" w:rsidRPr="002B09CD">
        <w:rPr>
          <w:sz w:val="22"/>
          <w:szCs w:val="22"/>
        </w:rPr>
        <w:t>товарную накладную</w:t>
      </w:r>
      <w:r w:rsidR="00572A51" w:rsidRPr="002B09CD">
        <w:rPr>
          <w:sz w:val="22"/>
          <w:szCs w:val="22"/>
        </w:rPr>
        <w:t>, либо предоставить мотивированное возражени</w:t>
      </w:r>
      <w:r w:rsidR="00953170" w:rsidRPr="002B09CD">
        <w:rPr>
          <w:sz w:val="22"/>
          <w:szCs w:val="22"/>
        </w:rPr>
        <w:t>е</w:t>
      </w:r>
      <w:r w:rsidR="00572A51" w:rsidRPr="002B09CD">
        <w:rPr>
          <w:sz w:val="22"/>
          <w:szCs w:val="22"/>
        </w:rPr>
        <w:t xml:space="preserve"> об отказе от подписания</w:t>
      </w:r>
      <w:r w:rsidR="000C329C" w:rsidRPr="002B09CD">
        <w:rPr>
          <w:sz w:val="22"/>
          <w:szCs w:val="22"/>
        </w:rPr>
        <w:t xml:space="preserve"> в сроки</w:t>
      </w:r>
      <w:r w:rsidR="008F3AB0" w:rsidRPr="002B09CD">
        <w:rPr>
          <w:sz w:val="22"/>
          <w:szCs w:val="22"/>
        </w:rPr>
        <w:t>,</w:t>
      </w:r>
      <w:r w:rsidR="000C329C" w:rsidRPr="002B09CD">
        <w:rPr>
          <w:sz w:val="22"/>
          <w:szCs w:val="22"/>
        </w:rPr>
        <w:t xml:space="preserve"> установленные </w:t>
      </w:r>
      <w:r w:rsidR="00620579" w:rsidRPr="002B09CD">
        <w:rPr>
          <w:sz w:val="22"/>
          <w:szCs w:val="22"/>
        </w:rPr>
        <w:t>в Разделе 5</w:t>
      </w:r>
      <w:r w:rsidR="008F3AB0" w:rsidRPr="002B09CD">
        <w:rPr>
          <w:sz w:val="22"/>
          <w:szCs w:val="22"/>
        </w:rPr>
        <w:t xml:space="preserve"> </w:t>
      </w:r>
      <w:r w:rsidR="00467829" w:rsidRPr="002B09CD">
        <w:rPr>
          <w:sz w:val="22"/>
          <w:szCs w:val="22"/>
        </w:rPr>
        <w:t xml:space="preserve">настоящего </w:t>
      </w:r>
      <w:r w:rsidR="008F3AB0" w:rsidRPr="002B09CD">
        <w:rPr>
          <w:sz w:val="22"/>
          <w:szCs w:val="22"/>
        </w:rPr>
        <w:t>Договора</w:t>
      </w:r>
      <w:r w:rsidR="001F3ECA" w:rsidRPr="002B09CD">
        <w:rPr>
          <w:sz w:val="22"/>
          <w:szCs w:val="22"/>
        </w:rPr>
        <w:t>.</w:t>
      </w:r>
    </w:p>
    <w:p w:rsidR="00823BCC" w:rsidRPr="002B09CD" w:rsidRDefault="00467829" w:rsidP="0050627E">
      <w:pPr>
        <w:ind w:firstLine="709"/>
        <w:jc w:val="both"/>
        <w:outlineLvl w:val="1"/>
        <w:rPr>
          <w:i/>
          <w:sz w:val="22"/>
          <w:szCs w:val="22"/>
        </w:rPr>
      </w:pPr>
      <w:r w:rsidRPr="002B09CD">
        <w:rPr>
          <w:i/>
          <w:sz w:val="22"/>
          <w:szCs w:val="22"/>
        </w:rPr>
        <w:t>2.4.</w:t>
      </w:r>
      <w:r w:rsidRPr="002B09CD">
        <w:rPr>
          <w:i/>
          <w:sz w:val="22"/>
          <w:szCs w:val="22"/>
        </w:rPr>
        <w:tab/>
      </w:r>
      <w:r w:rsidR="001F3ECA" w:rsidRPr="002B09CD">
        <w:rPr>
          <w:i/>
          <w:sz w:val="22"/>
          <w:szCs w:val="22"/>
        </w:rPr>
        <w:t>Покупатель вправе:</w:t>
      </w:r>
      <w:r w:rsidR="004F1935" w:rsidRPr="002B09CD">
        <w:rPr>
          <w:i/>
          <w:sz w:val="22"/>
          <w:szCs w:val="22"/>
        </w:rPr>
        <w:t xml:space="preserve"> </w:t>
      </w:r>
    </w:p>
    <w:p w:rsidR="004E6794" w:rsidRPr="002B09CD" w:rsidRDefault="00823BCC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2.4.1.</w:t>
      </w:r>
      <w:r w:rsidR="00467829" w:rsidRPr="002B09CD">
        <w:rPr>
          <w:sz w:val="22"/>
          <w:szCs w:val="22"/>
        </w:rPr>
        <w:tab/>
      </w:r>
      <w:r w:rsidR="004E6794" w:rsidRPr="002B09CD">
        <w:rPr>
          <w:sz w:val="22"/>
          <w:szCs w:val="22"/>
        </w:rPr>
        <w:t>требовать предоставления ему Товара надлежащего качества;</w:t>
      </w:r>
    </w:p>
    <w:p w:rsidR="004E6794" w:rsidRPr="002B09CD" w:rsidRDefault="00467829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lastRenderedPageBreak/>
        <w:t>2.4.2.</w:t>
      </w:r>
      <w:r w:rsidRPr="002B09CD">
        <w:rPr>
          <w:sz w:val="22"/>
          <w:szCs w:val="22"/>
        </w:rPr>
        <w:tab/>
      </w:r>
      <w:r w:rsidR="004E6794" w:rsidRPr="002B09CD">
        <w:rPr>
          <w:sz w:val="22"/>
          <w:szCs w:val="22"/>
        </w:rPr>
        <w:t xml:space="preserve">требовать соблюдения </w:t>
      </w:r>
      <w:r w:rsidR="006B25BB" w:rsidRPr="002B09CD">
        <w:rPr>
          <w:sz w:val="22"/>
          <w:szCs w:val="22"/>
        </w:rPr>
        <w:t>Поставщиком</w:t>
      </w:r>
      <w:r w:rsidR="004E6794" w:rsidRPr="002B09CD">
        <w:rPr>
          <w:sz w:val="22"/>
          <w:szCs w:val="22"/>
        </w:rPr>
        <w:t xml:space="preserve"> сроков</w:t>
      </w:r>
      <w:r w:rsidR="008F3AB0" w:rsidRPr="002B09CD">
        <w:rPr>
          <w:sz w:val="22"/>
          <w:szCs w:val="22"/>
        </w:rPr>
        <w:t>,</w:t>
      </w:r>
      <w:r w:rsidR="004E6794" w:rsidRPr="002B09CD">
        <w:rPr>
          <w:sz w:val="22"/>
          <w:szCs w:val="22"/>
        </w:rPr>
        <w:t xml:space="preserve"> установленных </w:t>
      </w:r>
      <w:r w:rsidR="00AE3972" w:rsidRPr="002B09CD">
        <w:rPr>
          <w:sz w:val="22"/>
          <w:szCs w:val="22"/>
        </w:rPr>
        <w:t xml:space="preserve">соответствующим  </w:t>
      </w:r>
      <w:r w:rsidR="00B41015" w:rsidRPr="002B09CD">
        <w:rPr>
          <w:sz w:val="22"/>
          <w:szCs w:val="22"/>
        </w:rPr>
        <w:t>Приложени</w:t>
      </w:r>
      <w:r w:rsidR="00A562EC" w:rsidRPr="002B09CD">
        <w:rPr>
          <w:sz w:val="22"/>
          <w:szCs w:val="22"/>
        </w:rPr>
        <w:t>ем</w:t>
      </w:r>
      <w:r w:rsidR="00B41015" w:rsidRPr="002B09CD">
        <w:rPr>
          <w:sz w:val="22"/>
          <w:szCs w:val="22"/>
        </w:rPr>
        <w:t xml:space="preserve"> к </w:t>
      </w:r>
      <w:r w:rsidR="00AE3972" w:rsidRPr="002B09CD">
        <w:rPr>
          <w:sz w:val="22"/>
          <w:szCs w:val="22"/>
        </w:rPr>
        <w:t>Договору</w:t>
      </w:r>
      <w:r w:rsidR="004E6794" w:rsidRPr="002B09CD">
        <w:rPr>
          <w:sz w:val="22"/>
          <w:szCs w:val="22"/>
        </w:rPr>
        <w:t>;</w:t>
      </w:r>
    </w:p>
    <w:p w:rsidR="004E6794" w:rsidRPr="002B09CD" w:rsidRDefault="00467829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2.4.3.</w:t>
      </w:r>
      <w:r w:rsidRPr="002B09CD">
        <w:rPr>
          <w:sz w:val="22"/>
          <w:szCs w:val="22"/>
        </w:rPr>
        <w:tab/>
      </w:r>
      <w:r w:rsidR="004E6794" w:rsidRPr="002B09CD">
        <w:rPr>
          <w:sz w:val="22"/>
          <w:szCs w:val="22"/>
        </w:rPr>
        <w:t>требовать предоставления Товара свободного от любых притязаний третьих лиц.</w:t>
      </w:r>
    </w:p>
    <w:p w:rsidR="00CC5F62" w:rsidRPr="002B09CD" w:rsidRDefault="00467829" w:rsidP="0050627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2B09CD">
        <w:rPr>
          <w:rFonts w:ascii="Times New Roman" w:hAnsi="Times New Roman" w:cs="Times New Roman"/>
          <w:sz w:val="22"/>
          <w:szCs w:val="22"/>
        </w:rPr>
        <w:t>2.4.4.</w:t>
      </w:r>
      <w:r w:rsidRPr="002B09CD">
        <w:rPr>
          <w:rFonts w:ascii="Times New Roman" w:hAnsi="Times New Roman" w:cs="Times New Roman"/>
          <w:sz w:val="22"/>
          <w:szCs w:val="22"/>
        </w:rPr>
        <w:tab/>
      </w:r>
      <w:r w:rsidR="00CC5F62" w:rsidRPr="002B09CD">
        <w:rPr>
          <w:rFonts w:ascii="Times New Roman" w:hAnsi="Times New Roman" w:cs="Times New Roman"/>
          <w:sz w:val="22"/>
          <w:szCs w:val="22"/>
        </w:rPr>
        <w:t xml:space="preserve">в </w:t>
      </w:r>
      <w:r w:rsidR="00DA4DB7" w:rsidRPr="002B09CD">
        <w:rPr>
          <w:rFonts w:ascii="Times New Roman" w:hAnsi="Times New Roman" w:cs="Times New Roman"/>
          <w:sz w:val="22"/>
          <w:szCs w:val="22"/>
        </w:rPr>
        <w:t>одностороннем порядке отказаться от исполнения Договора</w:t>
      </w:r>
      <w:r w:rsidR="00511E2B" w:rsidRPr="002B09CD">
        <w:rPr>
          <w:rFonts w:ascii="Times New Roman" w:hAnsi="Times New Roman" w:cs="Times New Roman"/>
          <w:sz w:val="22"/>
          <w:szCs w:val="22"/>
        </w:rPr>
        <w:t>,</w:t>
      </w:r>
      <w:r w:rsidR="003332DF" w:rsidRPr="002B09CD">
        <w:rPr>
          <w:rFonts w:ascii="Times New Roman" w:hAnsi="Times New Roman" w:cs="Times New Roman"/>
          <w:sz w:val="22"/>
          <w:szCs w:val="22"/>
        </w:rPr>
        <w:t xml:space="preserve"> либо от поставки</w:t>
      </w:r>
      <w:r w:rsidR="00DA4DB7" w:rsidRPr="002B09CD">
        <w:rPr>
          <w:rFonts w:ascii="Times New Roman" w:hAnsi="Times New Roman" w:cs="Times New Roman"/>
          <w:sz w:val="22"/>
          <w:szCs w:val="22"/>
        </w:rPr>
        <w:t xml:space="preserve"> в случае</w:t>
      </w:r>
      <w:r w:rsidR="00CC5F62" w:rsidRPr="002B09CD">
        <w:rPr>
          <w:rFonts w:ascii="Times New Roman" w:hAnsi="Times New Roman" w:cs="Times New Roman"/>
          <w:sz w:val="22"/>
          <w:szCs w:val="22"/>
        </w:rPr>
        <w:t xml:space="preserve"> поставки товаров ненадлежащего качества</w:t>
      </w:r>
      <w:r w:rsidRPr="002B09CD">
        <w:rPr>
          <w:rFonts w:ascii="Times New Roman" w:hAnsi="Times New Roman" w:cs="Times New Roman"/>
          <w:sz w:val="22"/>
          <w:szCs w:val="22"/>
        </w:rPr>
        <w:t xml:space="preserve"> </w:t>
      </w:r>
      <w:r w:rsidR="00CC5F62" w:rsidRPr="002B09CD">
        <w:rPr>
          <w:rFonts w:ascii="Times New Roman" w:hAnsi="Times New Roman" w:cs="Times New Roman"/>
          <w:sz w:val="22"/>
          <w:szCs w:val="22"/>
        </w:rPr>
        <w:t>с недостатками, которые не могут быть устранены в приемлемый для покупателя срок</w:t>
      </w:r>
      <w:r w:rsidR="00DA4DB7" w:rsidRPr="002B09CD">
        <w:rPr>
          <w:rFonts w:ascii="Times New Roman" w:hAnsi="Times New Roman" w:cs="Times New Roman"/>
          <w:sz w:val="22"/>
          <w:szCs w:val="22"/>
        </w:rPr>
        <w:t xml:space="preserve">, либо в случае </w:t>
      </w:r>
      <w:r w:rsidR="00511E2B" w:rsidRPr="002B09CD">
        <w:rPr>
          <w:rFonts w:ascii="Times New Roman" w:hAnsi="Times New Roman" w:cs="Times New Roman"/>
          <w:sz w:val="22"/>
          <w:szCs w:val="22"/>
        </w:rPr>
        <w:t xml:space="preserve">существенного </w:t>
      </w:r>
      <w:r w:rsidR="00DA4DB7" w:rsidRPr="002B09CD">
        <w:rPr>
          <w:rFonts w:ascii="Times New Roman" w:hAnsi="Times New Roman" w:cs="Times New Roman"/>
          <w:sz w:val="22"/>
          <w:szCs w:val="22"/>
        </w:rPr>
        <w:t>нарушения Поставщиком установленных в</w:t>
      </w:r>
      <w:r w:rsidR="00511E2B" w:rsidRPr="002B09CD">
        <w:rPr>
          <w:rFonts w:ascii="Times New Roman" w:hAnsi="Times New Roman" w:cs="Times New Roman"/>
          <w:sz w:val="22"/>
          <w:szCs w:val="22"/>
        </w:rPr>
        <w:t xml:space="preserve"> соответствующем </w:t>
      </w:r>
      <w:r w:rsidR="00DA4DB7" w:rsidRPr="002B09CD">
        <w:rPr>
          <w:rFonts w:ascii="Times New Roman" w:hAnsi="Times New Roman" w:cs="Times New Roman"/>
          <w:sz w:val="22"/>
          <w:szCs w:val="22"/>
        </w:rPr>
        <w:t xml:space="preserve"> </w:t>
      </w:r>
      <w:r w:rsidR="003332DF" w:rsidRPr="002B09CD">
        <w:rPr>
          <w:rFonts w:ascii="Times New Roman" w:hAnsi="Times New Roman" w:cs="Times New Roman"/>
          <w:sz w:val="22"/>
          <w:szCs w:val="22"/>
        </w:rPr>
        <w:t xml:space="preserve">Приложении </w:t>
      </w:r>
      <w:r w:rsidR="00DA4DB7" w:rsidRPr="002B09CD">
        <w:rPr>
          <w:rFonts w:ascii="Times New Roman" w:hAnsi="Times New Roman" w:cs="Times New Roman"/>
          <w:sz w:val="22"/>
          <w:szCs w:val="22"/>
        </w:rPr>
        <w:t>сроков</w:t>
      </w:r>
      <w:r w:rsidR="00AE3972" w:rsidRPr="002B09CD">
        <w:rPr>
          <w:rFonts w:ascii="Times New Roman" w:hAnsi="Times New Roman" w:cs="Times New Roman"/>
          <w:sz w:val="22"/>
          <w:szCs w:val="22"/>
        </w:rPr>
        <w:t xml:space="preserve"> поставки</w:t>
      </w:r>
      <w:r w:rsidR="00CC5F62" w:rsidRPr="002B09CD">
        <w:rPr>
          <w:rFonts w:ascii="Times New Roman" w:hAnsi="Times New Roman" w:cs="Times New Roman"/>
          <w:sz w:val="22"/>
          <w:szCs w:val="22"/>
        </w:rPr>
        <w:t>;</w:t>
      </w:r>
    </w:p>
    <w:p w:rsidR="003A2288" w:rsidRPr="002B09CD" w:rsidRDefault="00467829" w:rsidP="0050627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2B09CD">
        <w:rPr>
          <w:rFonts w:ascii="Times New Roman" w:hAnsi="Times New Roman" w:cs="Times New Roman"/>
          <w:sz w:val="22"/>
          <w:szCs w:val="22"/>
        </w:rPr>
        <w:t>2.5.</w:t>
      </w:r>
      <w:r w:rsidRPr="002B09CD">
        <w:rPr>
          <w:rFonts w:ascii="Times New Roman" w:hAnsi="Times New Roman" w:cs="Times New Roman"/>
          <w:sz w:val="22"/>
          <w:szCs w:val="22"/>
        </w:rPr>
        <w:tab/>
      </w:r>
      <w:r w:rsidR="003A2288" w:rsidRPr="002B09CD">
        <w:rPr>
          <w:rFonts w:ascii="Times New Roman" w:hAnsi="Times New Roman" w:cs="Times New Roman"/>
          <w:sz w:val="22"/>
          <w:szCs w:val="22"/>
        </w:rPr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 или выявляются неоднократно, проявляются вновь после их устранения и других подобных недостатков) Покупатель вправе по своему выбору:</w:t>
      </w:r>
    </w:p>
    <w:p w:rsidR="003A2288" w:rsidRPr="002B09CD" w:rsidRDefault="003A2288" w:rsidP="0050627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2B09CD">
        <w:rPr>
          <w:rFonts w:ascii="Times New Roman" w:hAnsi="Times New Roman" w:cs="Times New Roman"/>
          <w:sz w:val="22"/>
          <w:szCs w:val="22"/>
        </w:rPr>
        <w:t>2.5.1.</w:t>
      </w:r>
      <w:r w:rsidR="00BC2D27" w:rsidRPr="002B09CD">
        <w:rPr>
          <w:rFonts w:ascii="Times New Roman" w:hAnsi="Times New Roman" w:cs="Times New Roman"/>
          <w:sz w:val="22"/>
          <w:szCs w:val="22"/>
        </w:rPr>
        <w:tab/>
      </w:r>
      <w:r w:rsidRPr="002B09CD">
        <w:rPr>
          <w:rFonts w:ascii="Times New Roman" w:hAnsi="Times New Roman" w:cs="Times New Roman"/>
          <w:sz w:val="22"/>
          <w:szCs w:val="22"/>
        </w:rPr>
        <w:t xml:space="preserve">Отказаться от исполнения </w:t>
      </w:r>
      <w:r w:rsidR="002000A0" w:rsidRPr="002B09CD">
        <w:rPr>
          <w:rFonts w:ascii="Times New Roman" w:hAnsi="Times New Roman" w:cs="Times New Roman"/>
          <w:sz w:val="22"/>
          <w:szCs w:val="22"/>
        </w:rPr>
        <w:t>Д</w:t>
      </w:r>
      <w:r w:rsidRPr="002B09CD">
        <w:rPr>
          <w:rFonts w:ascii="Times New Roman" w:hAnsi="Times New Roman" w:cs="Times New Roman"/>
          <w:sz w:val="22"/>
          <w:szCs w:val="22"/>
        </w:rPr>
        <w:t>оговора и потребовать возврата уплаченной цены.</w:t>
      </w:r>
      <w:r w:rsidR="002000A0" w:rsidRPr="002B09CD">
        <w:rPr>
          <w:rFonts w:ascii="Times New Roman" w:hAnsi="Times New Roman" w:cs="Times New Roman"/>
          <w:sz w:val="22"/>
          <w:szCs w:val="22"/>
        </w:rPr>
        <w:t xml:space="preserve"> В этом случае, оплаченная сумма должна быть возвращена Поставщиком в течение 5 (пяти) рабочих дней с момента получения письменного уведомления Покупателя о возврате.</w:t>
      </w:r>
    </w:p>
    <w:p w:rsidR="00B3231E" w:rsidRPr="002B09CD" w:rsidRDefault="00BC2D27" w:rsidP="0050627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2B09CD">
        <w:rPr>
          <w:rFonts w:ascii="Times New Roman" w:hAnsi="Times New Roman" w:cs="Times New Roman"/>
          <w:sz w:val="22"/>
          <w:szCs w:val="22"/>
        </w:rPr>
        <w:t>2.5.2.</w:t>
      </w:r>
      <w:r w:rsidRPr="002B09CD">
        <w:rPr>
          <w:rFonts w:ascii="Times New Roman" w:hAnsi="Times New Roman" w:cs="Times New Roman"/>
          <w:sz w:val="22"/>
          <w:szCs w:val="22"/>
        </w:rPr>
        <w:tab/>
      </w:r>
      <w:r w:rsidR="003A2288" w:rsidRPr="002B09CD">
        <w:rPr>
          <w:rFonts w:ascii="Times New Roman" w:hAnsi="Times New Roman" w:cs="Times New Roman"/>
          <w:sz w:val="22"/>
          <w:szCs w:val="22"/>
        </w:rPr>
        <w:t>Потребовать замены Товара ненадлежащего ка</w:t>
      </w:r>
      <w:r w:rsidR="008F3AB0" w:rsidRPr="002B09CD">
        <w:rPr>
          <w:rFonts w:ascii="Times New Roman" w:hAnsi="Times New Roman" w:cs="Times New Roman"/>
          <w:sz w:val="22"/>
          <w:szCs w:val="22"/>
        </w:rPr>
        <w:t>чества Товаром,</w:t>
      </w:r>
      <w:r w:rsidR="00511E2B" w:rsidRPr="002B09CD">
        <w:rPr>
          <w:rFonts w:ascii="Times New Roman" w:hAnsi="Times New Roman" w:cs="Times New Roman"/>
          <w:sz w:val="22"/>
          <w:szCs w:val="22"/>
        </w:rPr>
        <w:t xml:space="preserve"> с качеством,</w:t>
      </w:r>
      <w:r w:rsidR="008F3AB0" w:rsidRPr="002B09CD">
        <w:rPr>
          <w:rFonts w:ascii="Times New Roman" w:hAnsi="Times New Roman" w:cs="Times New Roman"/>
          <w:sz w:val="22"/>
          <w:szCs w:val="22"/>
        </w:rPr>
        <w:t xml:space="preserve"> </w:t>
      </w:r>
      <w:r w:rsidR="00511E2B" w:rsidRPr="002B09CD">
        <w:rPr>
          <w:rFonts w:ascii="Times New Roman" w:hAnsi="Times New Roman" w:cs="Times New Roman"/>
          <w:sz w:val="22"/>
          <w:szCs w:val="22"/>
        </w:rPr>
        <w:t xml:space="preserve">определенным </w:t>
      </w:r>
      <w:r w:rsidR="008F3AB0" w:rsidRPr="002B09CD">
        <w:rPr>
          <w:rFonts w:ascii="Times New Roman" w:hAnsi="Times New Roman" w:cs="Times New Roman"/>
          <w:sz w:val="22"/>
          <w:szCs w:val="22"/>
        </w:rPr>
        <w:t xml:space="preserve">соответствующим </w:t>
      </w:r>
      <w:r w:rsidR="002000A0" w:rsidRPr="002B09CD">
        <w:rPr>
          <w:rFonts w:ascii="Times New Roman" w:hAnsi="Times New Roman" w:cs="Times New Roman"/>
          <w:sz w:val="22"/>
          <w:szCs w:val="22"/>
        </w:rPr>
        <w:t>Приложени</w:t>
      </w:r>
      <w:r w:rsidR="00511E2B" w:rsidRPr="002B09CD">
        <w:rPr>
          <w:rFonts w:ascii="Times New Roman" w:hAnsi="Times New Roman" w:cs="Times New Roman"/>
          <w:sz w:val="22"/>
          <w:szCs w:val="22"/>
        </w:rPr>
        <w:t>ем.</w:t>
      </w:r>
    </w:p>
    <w:p w:rsidR="004D1861" w:rsidRPr="002B09CD" w:rsidRDefault="004D1861" w:rsidP="00EE6128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5D5CA8" w:rsidRPr="002B09CD" w:rsidRDefault="005D5CA8" w:rsidP="00B1729F">
      <w:pPr>
        <w:ind w:firstLine="720"/>
        <w:jc w:val="center"/>
        <w:outlineLvl w:val="0"/>
        <w:rPr>
          <w:b/>
          <w:sz w:val="22"/>
          <w:szCs w:val="22"/>
        </w:rPr>
      </w:pPr>
    </w:p>
    <w:p w:rsidR="005D5CA8" w:rsidRPr="002B09CD" w:rsidRDefault="005D5CA8" w:rsidP="00B1729F">
      <w:pPr>
        <w:ind w:firstLine="720"/>
        <w:jc w:val="center"/>
        <w:outlineLvl w:val="0"/>
        <w:rPr>
          <w:b/>
          <w:sz w:val="22"/>
          <w:szCs w:val="22"/>
        </w:rPr>
      </w:pPr>
    </w:p>
    <w:p w:rsidR="005D5CA8" w:rsidRPr="002B09CD" w:rsidRDefault="005D5CA8" w:rsidP="00B1729F">
      <w:pPr>
        <w:ind w:firstLine="720"/>
        <w:jc w:val="center"/>
        <w:outlineLvl w:val="0"/>
        <w:rPr>
          <w:b/>
          <w:sz w:val="22"/>
          <w:szCs w:val="22"/>
        </w:rPr>
      </w:pPr>
    </w:p>
    <w:p w:rsidR="00182C75" w:rsidRPr="002B09CD" w:rsidRDefault="003A2288" w:rsidP="00950187">
      <w:pPr>
        <w:ind w:firstLine="720"/>
        <w:jc w:val="center"/>
        <w:outlineLvl w:val="0"/>
        <w:rPr>
          <w:b/>
          <w:sz w:val="22"/>
          <w:szCs w:val="22"/>
        </w:rPr>
      </w:pPr>
      <w:r w:rsidRPr="002B09CD">
        <w:rPr>
          <w:b/>
          <w:sz w:val="22"/>
          <w:szCs w:val="22"/>
        </w:rPr>
        <w:t xml:space="preserve">3. Цена и порядок расчетов по </w:t>
      </w:r>
      <w:r w:rsidR="002000A0" w:rsidRPr="002B09CD">
        <w:rPr>
          <w:b/>
          <w:sz w:val="22"/>
          <w:szCs w:val="22"/>
        </w:rPr>
        <w:t>Д</w:t>
      </w:r>
      <w:r w:rsidRPr="002B09CD">
        <w:rPr>
          <w:b/>
          <w:sz w:val="22"/>
          <w:szCs w:val="22"/>
        </w:rPr>
        <w:t>оговору.</w:t>
      </w:r>
    </w:p>
    <w:p w:rsidR="00FA7CF6" w:rsidRPr="002B09CD" w:rsidRDefault="00FA7CF6" w:rsidP="00FA7CF6">
      <w:pPr>
        <w:pStyle w:val="af1"/>
        <w:numPr>
          <w:ilvl w:val="0"/>
          <w:numId w:val="21"/>
        </w:numPr>
        <w:jc w:val="both"/>
        <w:outlineLvl w:val="1"/>
        <w:rPr>
          <w:color w:val="000000" w:themeColor="text1"/>
          <w:sz w:val="22"/>
          <w:szCs w:val="22"/>
        </w:rPr>
      </w:pPr>
      <w:r w:rsidRPr="002B09CD">
        <w:rPr>
          <w:color w:val="000000" w:themeColor="text1"/>
          <w:sz w:val="22"/>
          <w:szCs w:val="22"/>
        </w:rPr>
        <w:t>Общая цена Договора определена в размере ______ рублей _____ копейки (___________ ), в т. ч. НДС (18%) ______. Цена включает в себя расходы на уплату налогов, пошлин и других обязательных платежей, а также иные расходы Поставщика, связанные с выполнением условий договора. В стоимость настоящего Договора входят все расходы Поставщика, которые он может понести в связи с исполнением обязательств по настоящему Договору, в том числе доставки Товара и иных сопутствующих работ и услуг, выполняемых Поставщиком для Покупателя, а так же НДС 18%.</w:t>
      </w:r>
    </w:p>
    <w:p w:rsidR="00FA7CF6" w:rsidRPr="002B09CD" w:rsidRDefault="00FA7CF6" w:rsidP="00FA7CF6">
      <w:pPr>
        <w:pStyle w:val="a6"/>
        <w:numPr>
          <w:ilvl w:val="0"/>
          <w:numId w:val="21"/>
        </w:numPr>
        <w:spacing w:after="0"/>
        <w:jc w:val="both"/>
        <w:outlineLvl w:val="1"/>
        <w:rPr>
          <w:b/>
          <w:color w:val="000000" w:themeColor="text1"/>
          <w:sz w:val="22"/>
          <w:szCs w:val="22"/>
        </w:rPr>
      </w:pPr>
      <w:r w:rsidRPr="002B09CD">
        <w:rPr>
          <w:color w:val="000000" w:themeColor="text1"/>
          <w:sz w:val="22"/>
          <w:szCs w:val="22"/>
        </w:rPr>
        <w:t xml:space="preserve">Цена за единицу (с НДС (18%)) нефтепродуктов (Товара) на дату заключения договора, далее  </w:t>
      </w:r>
      <w:r w:rsidRPr="002B09CD">
        <w:rPr>
          <w:b/>
          <w:color w:val="000000" w:themeColor="text1"/>
          <w:sz w:val="22"/>
          <w:szCs w:val="22"/>
        </w:rPr>
        <w:t>Базовая</w:t>
      </w:r>
      <w:r w:rsidRPr="002B09CD">
        <w:rPr>
          <w:color w:val="000000" w:themeColor="text1"/>
          <w:sz w:val="22"/>
          <w:szCs w:val="22"/>
        </w:rPr>
        <w:t>,  составляет</w:t>
      </w:r>
      <w:r w:rsidRPr="002B09CD">
        <w:rPr>
          <w:b/>
          <w:color w:val="000000" w:themeColor="text1"/>
          <w:sz w:val="22"/>
          <w:szCs w:val="22"/>
        </w:rPr>
        <w:t>:</w:t>
      </w:r>
    </w:p>
    <w:p w:rsidR="00FA7CF6" w:rsidRPr="002B09CD" w:rsidRDefault="00FA7CF6" w:rsidP="00FA7CF6">
      <w:pPr>
        <w:pStyle w:val="af1"/>
        <w:spacing w:line="276" w:lineRule="auto"/>
        <w:ind w:left="851"/>
        <w:rPr>
          <w:color w:val="000000" w:themeColor="text1"/>
          <w:sz w:val="22"/>
          <w:szCs w:val="22"/>
        </w:rPr>
      </w:pPr>
      <w:r w:rsidRPr="002B09CD">
        <w:rPr>
          <w:color w:val="000000" w:themeColor="text1"/>
          <w:spacing w:val="-6"/>
          <w:sz w:val="22"/>
          <w:szCs w:val="22"/>
        </w:rPr>
        <w:t>- Бензин Премиум</w:t>
      </w:r>
      <w:r w:rsidR="00B319C1" w:rsidRPr="00B319C1">
        <w:rPr>
          <w:color w:val="000000" w:themeColor="text1"/>
          <w:spacing w:val="-6"/>
          <w:sz w:val="22"/>
          <w:szCs w:val="22"/>
        </w:rPr>
        <w:t xml:space="preserve"> </w:t>
      </w:r>
      <w:r w:rsidRPr="002B09CD">
        <w:rPr>
          <w:color w:val="000000" w:themeColor="text1"/>
          <w:spacing w:val="-6"/>
          <w:sz w:val="22"/>
          <w:szCs w:val="22"/>
        </w:rPr>
        <w:t xml:space="preserve">- 95 </w:t>
      </w:r>
      <w:r w:rsidRPr="002B09CD">
        <w:rPr>
          <w:color w:val="000000" w:themeColor="text1"/>
          <w:sz w:val="22"/>
          <w:szCs w:val="22"/>
        </w:rPr>
        <w:t>1 литр по цене ______ руб.</w:t>
      </w:r>
    </w:p>
    <w:p w:rsidR="00FA7CF6" w:rsidRPr="002B09CD" w:rsidRDefault="00FA7CF6" w:rsidP="00FA7CF6">
      <w:pPr>
        <w:spacing w:line="276" w:lineRule="auto"/>
        <w:ind w:left="284" w:firstLine="424"/>
        <w:jc w:val="both"/>
        <w:rPr>
          <w:sz w:val="22"/>
          <w:szCs w:val="22"/>
        </w:rPr>
      </w:pPr>
      <w:r w:rsidRPr="002B09CD">
        <w:rPr>
          <w:sz w:val="22"/>
          <w:szCs w:val="22"/>
        </w:rPr>
        <w:t>3.2.1.</w:t>
      </w:r>
      <w:r w:rsidRPr="002B09CD">
        <w:rPr>
          <w:color w:val="FF0000"/>
          <w:sz w:val="22"/>
          <w:szCs w:val="22"/>
        </w:rPr>
        <w:t xml:space="preserve"> </w:t>
      </w:r>
      <w:r w:rsidRPr="002B09CD">
        <w:rPr>
          <w:sz w:val="22"/>
          <w:szCs w:val="22"/>
        </w:rPr>
        <w:t xml:space="preserve">Отпуск товара осуществляется по цене реализации соответствующего вида топлива (бензина, дизельного топлива) на АЗС </w:t>
      </w:r>
      <w:r w:rsidRPr="002B09CD">
        <w:rPr>
          <w:b/>
          <w:sz w:val="22"/>
          <w:szCs w:val="22"/>
        </w:rPr>
        <w:t>на момент обращения</w:t>
      </w:r>
      <w:r w:rsidRPr="002B09CD">
        <w:rPr>
          <w:sz w:val="22"/>
          <w:szCs w:val="22"/>
        </w:rPr>
        <w:t xml:space="preserve"> Покупателя за получением Товара</w:t>
      </w:r>
      <w:r w:rsidRPr="002B09CD">
        <w:rPr>
          <w:b/>
          <w:color w:val="000000" w:themeColor="text1"/>
          <w:sz w:val="22"/>
          <w:szCs w:val="22"/>
        </w:rPr>
        <w:t xml:space="preserve"> с учетом постоянной фиксированной скидки в размере _____%. </w:t>
      </w:r>
      <w:r w:rsidRPr="002B09CD">
        <w:rPr>
          <w:color w:val="000000" w:themeColor="text1"/>
          <w:sz w:val="22"/>
          <w:szCs w:val="22"/>
        </w:rPr>
        <w:t>П</w:t>
      </w:r>
      <w:r w:rsidRPr="002B09CD">
        <w:rPr>
          <w:sz w:val="22"/>
          <w:szCs w:val="22"/>
        </w:rPr>
        <w:t>ри этом цена на топливо не должна превышать базовую цену, указанную в п.3.2., более чем на 4%. Увеличение отпускной цены, относительно Базовой, более 4 %, согласовывается с Покупателем с заключением дополнительного соглашения к договору</w:t>
      </w:r>
    </w:p>
    <w:p w:rsidR="004D1861" w:rsidRPr="002B09CD" w:rsidRDefault="004D1861" w:rsidP="00FE0C70">
      <w:pPr>
        <w:pStyle w:val="af1"/>
        <w:numPr>
          <w:ilvl w:val="0"/>
          <w:numId w:val="21"/>
        </w:numPr>
        <w:autoSpaceDE w:val="0"/>
        <w:autoSpaceDN w:val="0"/>
        <w:jc w:val="both"/>
        <w:outlineLvl w:val="1"/>
        <w:rPr>
          <w:sz w:val="22"/>
          <w:szCs w:val="22"/>
        </w:rPr>
      </w:pPr>
      <w:r w:rsidRPr="002B09CD">
        <w:rPr>
          <w:color w:val="000000" w:themeColor="text1"/>
          <w:sz w:val="22"/>
          <w:szCs w:val="22"/>
        </w:rPr>
        <w:t>Стороны обязуются осуществлять расчеты по</w:t>
      </w:r>
      <w:r w:rsidRPr="002B09CD">
        <w:rPr>
          <w:sz w:val="22"/>
          <w:szCs w:val="22"/>
        </w:rPr>
        <w:t xml:space="preserve"> Договору в безналичном порядке путем перечисления денежных средств на банковские счета Сторон, указанные в разделе 13 Договора/Приложения к нему. </w:t>
      </w:r>
    </w:p>
    <w:p w:rsidR="00D3504E" w:rsidRPr="002B09CD" w:rsidRDefault="00D3504E" w:rsidP="00FE0C70">
      <w:pPr>
        <w:pStyle w:val="31"/>
        <w:numPr>
          <w:ilvl w:val="0"/>
          <w:numId w:val="21"/>
        </w:numPr>
        <w:outlineLvl w:val="1"/>
        <w:rPr>
          <w:color w:val="auto"/>
          <w:sz w:val="22"/>
          <w:szCs w:val="22"/>
        </w:rPr>
      </w:pPr>
      <w:r w:rsidRPr="002B09CD">
        <w:rPr>
          <w:color w:val="auto"/>
          <w:sz w:val="22"/>
          <w:szCs w:val="22"/>
        </w:rPr>
        <w:t xml:space="preserve">Если иное не установлено Приложением к Договору, оплата осуществляется Покупателем </w:t>
      </w:r>
      <w:r w:rsidRPr="002B09CD">
        <w:rPr>
          <w:sz w:val="22"/>
          <w:szCs w:val="22"/>
        </w:rPr>
        <w:t xml:space="preserve">на условиях 100% предварительной оплаты на основании </w:t>
      </w:r>
      <w:r w:rsidR="00177C09" w:rsidRPr="002B09CD">
        <w:rPr>
          <w:sz w:val="22"/>
          <w:szCs w:val="22"/>
        </w:rPr>
        <w:t>Заявки на топливо</w:t>
      </w:r>
      <w:r w:rsidR="00826280" w:rsidRPr="002B09CD">
        <w:rPr>
          <w:sz w:val="22"/>
          <w:szCs w:val="22"/>
        </w:rPr>
        <w:t xml:space="preserve"> и счета</w:t>
      </w:r>
      <w:r w:rsidRPr="002B09CD">
        <w:rPr>
          <w:sz w:val="22"/>
          <w:szCs w:val="22"/>
        </w:rPr>
        <w:t>.</w:t>
      </w:r>
      <w:r w:rsidRPr="002B09CD">
        <w:rPr>
          <w:color w:val="auto"/>
          <w:sz w:val="22"/>
          <w:szCs w:val="22"/>
        </w:rPr>
        <w:t xml:space="preserve"> Счет-фактура должна быть выставлена Поставщиком не позднее 5 (пяти) календарных дней с момента отгрузки Товара. </w:t>
      </w:r>
    </w:p>
    <w:p w:rsidR="004D1861" w:rsidRPr="002B09CD" w:rsidRDefault="004D1861" w:rsidP="00FE0C70">
      <w:pPr>
        <w:pStyle w:val="31"/>
        <w:numPr>
          <w:ilvl w:val="0"/>
          <w:numId w:val="21"/>
        </w:numPr>
        <w:outlineLvl w:val="1"/>
        <w:rPr>
          <w:color w:val="auto"/>
          <w:sz w:val="22"/>
          <w:szCs w:val="22"/>
        </w:rPr>
      </w:pPr>
      <w:r w:rsidRPr="002B09CD">
        <w:rPr>
          <w:color w:val="auto"/>
          <w:sz w:val="22"/>
          <w:szCs w:val="22"/>
        </w:rPr>
        <w:t xml:space="preserve">При осуществлении авансовых платежей Покупатель обязан осуществить оплату выставленного Поставщиком счета в течение 5 (пяти) банковских дней после его выставления. Поставщик обязан выставить счет-фактуру, оформленную в соответствии с требованиями законодательства РФ, в срок не позднее 5 (пяти) календарных дней с момента поступления денежных средств на расчетный счет Поставщика. </w:t>
      </w:r>
    </w:p>
    <w:p w:rsidR="004D1861" w:rsidRPr="002B09CD" w:rsidRDefault="004D1861" w:rsidP="00FE0C70">
      <w:pPr>
        <w:pStyle w:val="31"/>
        <w:numPr>
          <w:ilvl w:val="0"/>
          <w:numId w:val="21"/>
        </w:numPr>
        <w:outlineLvl w:val="1"/>
        <w:rPr>
          <w:color w:val="auto"/>
          <w:sz w:val="22"/>
          <w:szCs w:val="22"/>
        </w:rPr>
      </w:pPr>
      <w:r w:rsidRPr="002B09CD">
        <w:rPr>
          <w:color w:val="auto"/>
          <w:sz w:val="22"/>
          <w:szCs w:val="22"/>
        </w:rPr>
        <w:t>В случае предоставления не</w:t>
      </w:r>
      <w:r w:rsidR="00A135D6" w:rsidRPr="002B09CD">
        <w:rPr>
          <w:color w:val="auto"/>
          <w:sz w:val="22"/>
          <w:szCs w:val="22"/>
        </w:rPr>
        <w:t xml:space="preserve"> </w:t>
      </w:r>
      <w:r w:rsidRPr="002B09CD">
        <w:rPr>
          <w:color w:val="auto"/>
          <w:sz w:val="22"/>
          <w:szCs w:val="22"/>
        </w:rPr>
        <w:t>надлежаще оформленных и не соответствующих требованиям законодательства документов, необходимых для осуществления расчетов, документы считаются не предоставленными. О предоставлении не</w:t>
      </w:r>
      <w:r w:rsidR="00A135D6" w:rsidRPr="002B09CD">
        <w:rPr>
          <w:color w:val="auto"/>
          <w:sz w:val="22"/>
          <w:szCs w:val="22"/>
        </w:rPr>
        <w:t xml:space="preserve"> </w:t>
      </w:r>
      <w:r w:rsidRPr="002B09CD">
        <w:rPr>
          <w:color w:val="auto"/>
          <w:sz w:val="22"/>
          <w:szCs w:val="22"/>
        </w:rPr>
        <w:t>надлежаще оформленных и не соответствующих требованиям законодательства документов Покупатель извещает Поставщика уведомлением.</w:t>
      </w:r>
    </w:p>
    <w:p w:rsidR="004D1861" w:rsidRPr="002B09CD" w:rsidRDefault="004D1861" w:rsidP="00FE0C70">
      <w:pPr>
        <w:pStyle w:val="31"/>
        <w:numPr>
          <w:ilvl w:val="0"/>
          <w:numId w:val="21"/>
        </w:numPr>
        <w:outlineLvl w:val="1"/>
        <w:rPr>
          <w:color w:val="auto"/>
          <w:sz w:val="22"/>
          <w:szCs w:val="22"/>
        </w:rPr>
      </w:pPr>
      <w:r w:rsidRPr="002B09CD">
        <w:rPr>
          <w:color w:val="auto"/>
          <w:sz w:val="22"/>
          <w:szCs w:val="22"/>
        </w:rPr>
        <w:t>В случае просрочки предоставления документов, необходимых для осуществления расчетов, Покупатель вправе увеличить срок</w:t>
      </w:r>
      <w:r w:rsidRPr="002B09CD">
        <w:rPr>
          <w:color w:val="FF0000"/>
          <w:sz w:val="22"/>
          <w:szCs w:val="22"/>
        </w:rPr>
        <w:t xml:space="preserve"> </w:t>
      </w:r>
      <w:r w:rsidRPr="002B09CD">
        <w:rPr>
          <w:color w:val="auto"/>
          <w:sz w:val="22"/>
          <w:szCs w:val="22"/>
        </w:rPr>
        <w:t>оплаты поставленного Товара соразмерно времени просрочки предоставления всех документов.</w:t>
      </w:r>
    </w:p>
    <w:p w:rsidR="004D1861" w:rsidRPr="00AE217C" w:rsidRDefault="004D1861" w:rsidP="00B1729F">
      <w:pPr>
        <w:ind w:firstLine="720"/>
        <w:jc w:val="both"/>
        <w:outlineLvl w:val="1"/>
        <w:rPr>
          <w:sz w:val="22"/>
          <w:szCs w:val="22"/>
        </w:rPr>
      </w:pPr>
    </w:p>
    <w:p w:rsidR="00B319C1" w:rsidRPr="00AE217C" w:rsidRDefault="00B319C1" w:rsidP="00B1729F">
      <w:pPr>
        <w:ind w:firstLine="720"/>
        <w:jc w:val="both"/>
        <w:outlineLvl w:val="1"/>
        <w:rPr>
          <w:sz w:val="22"/>
          <w:szCs w:val="22"/>
        </w:rPr>
      </w:pPr>
    </w:p>
    <w:p w:rsidR="00500DBF" w:rsidRDefault="00500DBF" w:rsidP="004D1861">
      <w:pPr>
        <w:ind w:firstLine="720"/>
        <w:jc w:val="center"/>
        <w:outlineLvl w:val="0"/>
        <w:rPr>
          <w:b/>
          <w:sz w:val="22"/>
          <w:szCs w:val="22"/>
        </w:rPr>
      </w:pPr>
    </w:p>
    <w:p w:rsidR="00500DBF" w:rsidRDefault="00500DBF" w:rsidP="004D1861">
      <w:pPr>
        <w:ind w:firstLine="720"/>
        <w:jc w:val="center"/>
        <w:outlineLvl w:val="0"/>
        <w:rPr>
          <w:b/>
          <w:sz w:val="22"/>
          <w:szCs w:val="22"/>
        </w:rPr>
      </w:pPr>
    </w:p>
    <w:p w:rsidR="00500DBF" w:rsidRPr="002B09CD" w:rsidRDefault="004D1861" w:rsidP="00950187">
      <w:pPr>
        <w:ind w:firstLine="720"/>
        <w:jc w:val="center"/>
        <w:outlineLvl w:val="0"/>
        <w:rPr>
          <w:b/>
          <w:sz w:val="22"/>
          <w:szCs w:val="22"/>
        </w:rPr>
      </w:pPr>
      <w:r w:rsidRPr="002B09CD">
        <w:rPr>
          <w:b/>
          <w:sz w:val="22"/>
          <w:szCs w:val="22"/>
        </w:rPr>
        <w:lastRenderedPageBreak/>
        <w:t>4. Условия поставки Товара.</w:t>
      </w:r>
    </w:p>
    <w:p w:rsidR="001F4D02" w:rsidRPr="002B09CD" w:rsidRDefault="001F4D02" w:rsidP="0050627E">
      <w:pPr>
        <w:pStyle w:val="af1"/>
        <w:numPr>
          <w:ilvl w:val="0"/>
          <w:numId w:val="12"/>
        </w:numPr>
        <w:ind w:left="0" w:firstLine="709"/>
        <w:jc w:val="both"/>
        <w:outlineLvl w:val="1"/>
        <w:rPr>
          <w:snapToGrid w:val="0"/>
          <w:sz w:val="22"/>
          <w:szCs w:val="22"/>
        </w:rPr>
      </w:pPr>
      <w:r w:rsidRPr="002B09CD">
        <w:rPr>
          <w:snapToGrid w:val="0"/>
          <w:sz w:val="22"/>
          <w:szCs w:val="22"/>
        </w:rPr>
        <w:t>Распределение перечисленных денежных средств, в зависимости от установленной Договором схемы обслуживания, у</w:t>
      </w:r>
      <w:r w:rsidRPr="002B09CD">
        <w:rPr>
          <w:sz w:val="22"/>
          <w:szCs w:val="22"/>
        </w:rPr>
        <w:t>становление или изменение на карте суточных/месячных лимитов, а также ассортимента выбираемых нефтепродуктов</w:t>
      </w:r>
      <w:r w:rsidRPr="002B09CD">
        <w:rPr>
          <w:snapToGrid w:val="0"/>
          <w:sz w:val="22"/>
          <w:szCs w:val="22"/>
        </w:rPr>
        <w:t xml:space="preserve"> производится на карте, только после оформления Покупателем Заявки на пополнение карт и изменение лимитов (по форме, указанной в </w:t>
      </w:r>
      <w:r w:rsidRPr="002B09CD">
        <w:rPr>
          <w:b/>
          <w:snapToGrid w:val="0"/>
          <w:sz w:val="22"/>
          <w:szCs w:val="22"/>
        </w:rPr>
        <w:t>Приложении №</w:t>
      </w:r>
      <w:r w:rsidR="00E1765A" w:rsidRPr="002B09CD">
        <w:rPr>
          <w:b/>
          <w:snapToGrid w:val="0"/>
          <w:sz w:val="22"/>
          <w:szCs w:val="22"/>
        </w:rPr>
        <w:t>3</w:t>
      </w:r>
      <w:r w:rsidRPr="002B09CD">
        <w:rPr>
          <w:snapToGrid w:val="0"/>
          <w:sz w:val="22"/>
          <w:szCs w:val="22"/>
        </w:rPr>
        <w:t xml:space="preserve"> к настоящему договору).</w:t>
      </w:r>
    </w:p>
    <w:p w:rsidR="001F4D02" w:rsidRPr="002B09CD" w:rsidRDefault="001F4D02" w:rsidP="0050627E">
      <w:pPr>
        <w:pStyle w:val="af1"/>
        <w:numPr>
          <w:ilvl w:val="0"/>
          <w:numId w:val="12"/>
        </w:numPr>
        <w:ind w:left="0" w:firstLine="709"/>
        <w:jc w:val="both"/>
        <w:outlineLvl w:val="1"/>
        <w:rPr>
          <w:snapToGrid w:val="0"/>
          <w:sz w:val="22"/>
          <w:szCs w:val="22"/>
        </w:rPr>
      </w:pPr>
      <w:r w:rsidRPr="002B09CD">
        <w:rPr>
          <w:snapToGrid w:val="0"/>
          <w:sz w:val="22"/>
          <w:szCs w:val="22"/>
        </w:rPr>
        <w:t>Использование карт Покупателем (Держателем карты) осуществляется в соответствии с  прилагаемыми к настоящему договору  Правилами пользования картами (</w:t>
      </w:r>
      <w:r w:rsidRPr="002B09CD">
        <w:rPr>
          <w:b/>
          <w:snapToGrid w:val="0"/>
          <w:sz w:val="22"/>
          <w:szCs w:val="22"/>
        </w:rPr>
        <w:t>Приложение №</w:t>
      </w:r>
      <w:r w:rsidR="00E1765A" w:rsidRPr="002B09CD">
        <w:rPr>
          <w:b/>
          <w:snapToGrid w:val="0"/>
          <w:sz w:val="22"/>
          <w:szCs w:val="22"/>
        </w:rPr>
        <w:t>4</w:t>
      </w:r>
      <w:r w:rsidRPr="002B09CD">
        <w:rPr>
          <w:snapToGrid w:val="0"/>
          <w:sz w:val="22"/>
          <w:szCs w:val="22"/>
        </w:rPr>
        <w:t>).</w:t>
      </w:r>
    </w:p>
    <w:p w:rsidR="001F4D02" w:rsidRPr="002B09CD" w:rsidRDefault="001F4D02" w:rsidP="0050627E">
      <w:pPr>
        <w:pStyle w:val="af3"/>
        <w:numPr>
          <w:ilvl w:val="0"/>
          <w:numId w:val="12"/>
        </w:numPr>
        <w:tabs>
          <w:tab w:val="left" w:pos="709"/>
          <w:tab w:val="left" w:pos="1134"/>
          <w:tab w:val="left" w:pos="1418"/>
        </w:tabs>
        <w:spacing w:after="0"/>
        <w:ind w:left="0" w:firstLine="709"/>
        <w:jc w:val="both"/>
        <w:outlineLvl w:val="1"/>
        <w:rPr>
          <w:color w:val="000000"/>
          <w:sz w:val="22"/>
          <w:szCs w:val="22"/>
        </w:rPr>
      </w:pPr>
      <w:r w:rsidRPr="002B09CD">
        <w:rPr>
          <w:sz w:val="22"/>
          <w:szCs w:val="22"/>
        </w:rPr>
        <w:t>Отпуск Товара производится путем выборки Товара Держателем карт на АЗС (нефтепродуктов - через топливораздаточные колонки</w:t>
      </w:r>
      <w:r w:rsidR="001D1F7C" w:rsidRPr="002B09CD">
        <w:rPr>
          <w:sz w:val="22"/>
          <w:szCs w:val="22"/>
        </w:rPr>
        <w:t xml:space="preserve"> на АЗС , перечисленных в </w:t>
      </w:r>
      <w:r w:rsidR="001D1F7C" w:rsidRPr="002B09CD">
        <w:rPr>
          <w:b/>
          <w:sz w:val="22"/>
          <w:szCs w:val="22"/>
        </w:rPr>
        <w:t>приложении №</w:t>
      </w:r>
      <w:r w:rsidR="00E1765A" w:rsidRPr="002B09CD">
        <w:rPr>
          <w:b/>
          <w:sz w:val="22"/>
          <w:szCs w:val="22"/>
        </w:rPr>
        <w:t>2</w:t>
      </w:r>
      <w:r w:rsidRPr="002B09CD">
        <w:rPr>
          <w:sz w:val="22"/>
          <w:szCs w:val="22"/>
        </w:rPr>
        <w:t xml:space="preserve">) с использованием учетных терминалов для идентификации владельца карты. Поставщик предоставляет Покупателю возможность выборки Товара со следующего дня от даты получения карт Покупателем/Держателем. </w:t>
      </w:r>
    </w:p>
    <w:p w:rsidR="001F4D02" w:rsidRPr="002B09CD" w:rsidRDefault="001F4D02" w:rsidP="0050627E">
      <w:pPr>
        <w:pStyle w:val="af1"/>
        <w:numPr>
          <w:ilvl w:val="0"/>
          <w:numId w:val="12"/>
        </w:numPr>
        <w:ind w:left="0" w:firstLine="709"/>
        <w:jc w:val="both"/>
        <w:outlineLvl w:val="1"/>
        <w:rPr>
          <w:snapToGrid w:val="0"/>
          <w:sz w:val="22"/>
          <w:szCs w:val="22"/>
        </w:rPr>
      </w:pPr>
      <w:r w:rsidRPr="002B09CD">
        <w:rPr>
          <w:snapToGrid w:val="0"/>
          <w:sz w:val="22"/>
          <w:szCs w:val="22"/>
        </w:rPr>
        <w:t>Право собственности на Товар переходит от Поставщика к Покупателю в момент заправки автотранспорта Покупателя по картам на АЗС</w:t>
      </w:r>
      <w:r w:rsidR="00182C75" w:rsidRPr="002B09CD">
        <w:rPr>
          <w:snapToGrid w:val="0"/>
          <w:sz w:val="22"/>
          <w:szCs w:val="22"/>
        </w:rPr>
        <w:t xml:space="preserve">, перечисленных в </w:t>
      </w:r>
      <w:r w:rsidR="00182C75" w:rsidRPr="002B09CD">
        <w:rPr>
          <w:b/>
          <w:snapToGrid w:val="0"/>
          <w:sz w:val="22"/>
          <w:szCs w:val="22"/>
        </w:rPr>
        <w:t>Приложении №</w:t>
      </w:r>
      <w:r w:rsidR="00E1765A" w:rsidRPr="002B09CD">
        <w:rPr>
          <w:b/>
          <w:snapToGrid w:val="0"/>
          <w:sz w:val="22"/>
          <w:szCs w:val="22"/>
        </w:rPr>
        <w:t>2</w:t>
      </w:r>
      <w:r w:rsidR="00182C75" w:rsidRPr="002B09CD">
        <w:rPr>
          <w:snapToGrid w:val="0"/>
          <w:sz w:val="22"/>
          <w:szCs w:val="22"/>
        </w:rPr>
        <w:t>.</w:t>
      </w:r>
    </w:p>
    <w:p w:rsidR="001F4D02" w:rsidRPr="002B09CD" w:rsidRDefault="001F4D02" w:rsidP="0050627E">
      <w:pPr>
        <w:pStyle w:val="af1"/>
        <w:numPr>
          <w:ilvl w:val="0"/>
          <w:numId w:val="12"/>
        </w:numPr>
        <w:ind w:left="0" w:firstLine="709"/>
        <w:jc w:val="both"/>
        <w:outlineLvl w:val="1"/>
        <w:rPr>
          <w:snapToGrid w:val="0"/>
          <w:color w:val="000000"/>
          <w:sz w:val="22"/>
          <w:szCs w:val="22"/>
        </w:rPr>
      </w:pPr>
      <w:r w:rsidRPr="002B09CD">
        <w:rPr>
          <w:snapToGrid w:val="0"/>
          <w:color w:val="000000"/>
          <w:sz w:val="22"/>
          <w:szCs w:val="22"/>
        </w:rPr>
        <w:t>По итогам отчетного периода (календарный месяц) в течение 3 (тр</w:t>
      </w:r>
      <w:r w:rsidR="00571428" w:rsidRPr="002B09CD">
        <w:rPr>
          <w:snapToGrid w:val="0"/>
          <w:color w:val="000000"/>
          <w:sz w:val="22"/>
          <w:szCs w:val="22"/>
        </w:rPr>
        <w:t>ё</w:t>
      </w:r>
      <w:r w:rsidRPr="002B09CD">
        <w:rPr>
          <w:snapToGrid w:val="0"/>
          <w:color w:val="000000"/>
          <w:sz w:val="22"/>
          <w:szCs w:val="22"/>
        </w:rPr>
        <w:t>х)</w:t>
      </w:r>
      <w:r w:rsidR="0086612C" w:rsidRPr="002B09CD">
        <w:rPr>
          <w:snapToGrid w:val="0"/>
          <w:color w:val="000000"/>
          <w:sz w:val="22"/>
          <w:szCs w:val="22"/>
        </w:rPr>
        <w:t xml:space="preserve"> </w:t>
      </w:r>
      <w:r w:rsidRPr="002B09CD">
        <w:rPr>
          <w:snapToGrid w:val="0"/>
          <w:color w:val="000000"/>
          <w:sz w:val="22"/>
          <w:szCs w:val="22"/>
        </w:rPr>
        <w:t>рабочих дней месяца, следующего за отчетным периодом, Поставщик предоставляет Покупателю счет-фактуру, товарную накладную на фактически выбранный Товар, а также реестр операций по картам.</w:t>
      </w:r>
    </w:p>
    <w:p w:rsidR="001F4D02" w:rsidRPr="002B09CD" w:rsidRDefault="001F4D02" w:rsidP="0050627E">
      <w:pPr>
        <w:pStyle w:val="af1"/>
        <w:numPr>
          <w:ilvl w:val="0"/>
          <w:numId w:val="12"/>
        </w:numPr>
        <w:ind w:left="0" w:firstLine="709"/>
        <w:jc w:val="both"/>
        <w:outlineLvl w:val="1"/>
        <w:rPr>
          <w:snapToGrid w:val="0"/>
          <w:color w:val="000000"/>
          <w:sz w:val="22"/>
          <w:szCs w:val="22"/>
        </w:rPr>
      </w:pPr>
      <w:r w:rsidRPr="002B09CD">
        <w:rPr>
          <w:snapToGrid w:val="0"/>
          <w:sz w:val="22"/>
          <w:szCs w:val="22"/>
        </w:rPr>
        <w:t xml:space="preserve">Покупатель обязан возвратить Поставщику товарную накладную на Товар, подписанную руководителем или уполномоченным лицом Покупателя, в течение </w:t>
      </w:r>
      <w:r w:rsidR="00571428" w:rsidRPr="002B09CD">
        <w:rPr>
          <w:sz w:val="22"/>
          <w:szCs w:val="22"/>
        </w:rPr>
        <w:t>10 (десяти) рабочих дней</w:t>
      </w:r>
      <w:r w:rsidRPr="002B09CD">
        <w:rPr>
          <w:snapToGrid w:val="0"/>
          <w:sz w:val="22"/>
          <w:szCs w:val="22"/>
        </w:rPr>
        <w:t xml:space="preserve"> с момента получения. </w:t>
      </w:r>
    </w:p>
    <w:p w:rsidR="001F4D02" w:rsidRPr="002B09CD" w:rsidRDefault="001F4D02" w:rsidP="0050627E">
      <w:pPr>
        <w:pStyle w:val="af1"/>
        <w:numPr>
          <w:ilvl w:val="0"/>
          <w:numId w:val="12"/>
        </w:numPr>
        <w:ind w:left="0" w:firstLine="709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Документом, подтверждающим количество и ассортимент поставленного Поставщиком Покупателю Товара, являются терминальная квитанция  и кассовый чек, выдаваемые Покупателю (Держателю карты) в момент выборки Товара на АЗС, а также реестр операций по картам по итогам отчетного периода</w:t>
      </w:r>
      <w:r w:rsidR="00571428" w:rsidRPr="002B09CD">
        <w:rPr>
          <w:color w:val="000000"/>
          <w:sz w:val="22"/>
          <w:szCs w:val="22"/>
        </w:rPr>
        <w:t xml:space="preserve"> </w:t>
      </w:r>
      <w:r w:rsidR="00571428" w:rsidRPr="002B09CD">
        <w:rPr>
          <w:snapToGrid w:val="0"/>
          <w:color w:val="000000"/>
          <w:sz w:val="22"/>
          <w:szCs w:val="22"/>
        </w:rPr>
        <w:t>(декада, календарный месяц)</w:t>
      </w:r>
      <w:r w:rsidRPr="002B09CD">
        <w:rPr>
          <w:color w:val="000000"/>
          <w:sz w:val="22"/>
          <w:szCs w:val="22"/>
        </w:rPr>
        <w:t xml:space="preserve">, предоставляемый Поставщиком Покупателю в соответствии с условиями настоящего Договора. </w:t>
      </w:r>
    </w:p>
    <w:p w:rsidR="001F4D02" w:rsidRPr="002B09CD" w:rsidRDefault="001F4D02" w:rsidP="0050627E">
      <w:pPr>
        <w:pStyle w:val="af1"/>
        <w:numPr>
          <w:ilvl w:val="0"/>
          <w:numId w:val="12"/>
        </w:numPr>
        <w:ind w:left="0"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Информация об остатке средств на картах отображается на квитанции, выданной терминалом.  Покупатель также может получить вышеназванную информацию в офисе Поставщика, по тел. _</w:t>
      </w:r>
      <w:r w:rsidR="00402035" w:rsidRPr="002B09CD">
        <w:rPr>
          <w:sz w:val="22"/>
          <w:szCs w:val="22"/>
        </w:rPr>
        <w:t xml:space="preserve">(           </w:t>
      </w:r>
      <w:r w:rsidR="00571428" w:rsidRPr="002B09CD">
        <w:rPr>
          <w:sz w:val="22"/>
          <w:szCs w:val="22"/>
        </w:rPr>
        <w:t>)</w:t>
      </w:r>
      <w:r w:rsidRPr="002B09CD">
        <w:rPr>
          <w:sz w:val="22"/>
          <w:szCs w:val="22"/>
        </w:rPr>
        <w:t>_______________либо на сайте _________________________ (при вводе логина и пароля).</w:t>
      </w:r>
    </w:p>
    <w:p w:rsidR="004D1861" w:rsidRPr="002B09CD" w:rsidRDefault="004D1861" w:rsidP="0050627E">
      <w:pPr>
        <w:pStyle w:val="af1"/>
        <w:ind w:left="709" w:firstLine="709"/>
        <w:jc w:val="both"/>
        <w:outlineLvl w:val="1"/>
        <w:rPr>
          <w:b/>
          <w:sz w:val="22"/>
          <w:szCs w:val="22"/>
        </w:rPr>
      </w:pPr>
    </w:p>
    <w:p w:rsidR="006F1F6A" w:rsidRPr="002B09CD" w:rsidRDefault="006F1F6A" w:rsidP="0050627E">
      <w:pPr>
        <w:ind w:left="709" w:firstLine="709"/>
        <w:jc w:val="both"/>
        <w:outlineLvl w:val="1"/>
        <w:rPr>
          <w:b/>
          <w:sz w:val="22"/>
          <w:szCs w:val="22"/>
          <w:lang w:val="en-US"/>
        </w:rPr>
      </w:pPr>
    </w:p>
    <w:p w:rsidR="006F1F6A" w:rsidRPr="002B09CD" w:rsidRDefault="006F1F6A" w:rsidP="0050627E">
      <w:pPr>
        <w:ind w:left="709" w:firstLine="709"/>
        <w:jc w:val="both"/>
        <w:outlineLvl w:val="1"/>
        <w:rPr>
          <w:b/>
          <w:sz w:val="22"/>
          <w:szCs w:val="22"/>
          <w:lang w:val="en-US"/>
        </w:rPr>
      </w:pPr>
    </w:p>
    <w:p w:rsidR="009E34EE" w:rsidRPr="002B09CD" w:rsidRDefault="00BC7C2C" w:rsidP="00950187">
      <w:pPr>
        <w:ind w:left="709" w:firstLine="709"/>
        <w:jc w:val="both"/>
        <w:outlineLvl w:val="1"/>
        <w:rPr>
          <w:b/>
          <w:sz w:val="22"/>
          <w:szCs w:val="22"/>
        </w:rPr>
      </w:pPr>
      <w:r w:rsidRPr="002B09CD">
        <w:rPr>
          <w:b/>
          <w:sz w:val="22"/>
          <w:szCs w:val="22"/>
        </w:rPr>
        <w:t>5</w:t>
      </w:r>
      <w:r w:rsidR="00156C53" w:rsidRPr="002B09CD">
        <w:rPr>
          <w:b/>
          <w:sz w:val="22"/>
          <w:szCs w:val="22"/>
        </w:rPr>
        <w:t>. Сроки исполнения обязательств</w:t>
      </w:r>
      <w:r w:rsidR="00A5397F" w:rsidRPr="002B09CD">
        <w:rPr>
          <w:b/>
          <w:sz w:val="22"/>
          <w:szCs w:val="22"/>
        </w:rPr>
        <w:t xml:space="preserve"> и порядок приема-передачи Товара</w:t>
      </w:r>
      <w:r w:rsidR="00156C53" w:rsidRPr="002B09CD">
        <w:rPr>
          <w:b/>
          <w:sz w:val="22"/>
          <w:szCs w:val="22"/>
        </w:rPr>
        <w:t>.</w:t>
      </w:r>
    </w:p>
    <w:p w:rsidR="00891B0B" w:rsidRPr="002B09CD" w:rsidRDefault="00AD7361" w:rsidP="0050627E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5.1.</w:t>
      </w:r>
      <w:r w:rsidRPr="002B09CD">
        <w:rPr>
          <w:sz w:val="22"/>
          <w:szCs w:val="22"/>
        </w:rPr>
        <w:tab/>
      </w:r>
      <w:r w:rsidR="007512D5" w:rsidRPr="002B09CD">
        <w:rPr>
          <w:sz w:val="22"/>
          <w:szCs w:val="22"/>
        </w:rPr>
        <w:t xml:space="preserve">Поставщик обязуется осуществить поставку Товара в течение срока действия </w:t>
      </w:r>
      <w:r w:rsidRPr="002B09CD">
        <w:rPr>
          <w:sz w:val="22"/>
          <w:szCs w:val="22"/>
        </w:rPr>
        <w:t xml:space="preserve">настоящего </w:t>
      </w:r>
      <w:r w:rsidR="00DB11F3" w:rsidRPr="002B09CD">
        <w:rPr>
          <w:sz w:val="22"/>
          <w:szCs w:val="22"/>
        </w:rPr>
        <w:t>Д</w:t>
      </w:r>
      <w:r w:rsidR="007512D5" w:rsidRPr="002B09CD">
        <w:rPr>
          <w:sz w:val="22"/>
          <w:szCs w:val="22"/>
        </w:rPr>
        <w:t xml:space="preserve">оговора </w:t>
      </w:r>
      <w:r w:rsidR="00B530E2" w:rsidRPr="002B09CD">
        <w:rPr>
          <w:sz w:val="22"/>
          <w:szCs w:val="22"/>
        </w:rPr>
        <w:t>в</w:t>
      </w:r>
      <w:r w:rsidR="00A5397F" w:rsidRPr="002B09CD">
        <w:rPr>
          <w:sz w:val="22"/>
          <w:szCs w:val="22"/>
        </w:rPr>
        <w:t xml:space="preserve"> соответствии с </w:t>
      </w:r>
      <w:r w:rsidR="00B530E2" w:rsidRPr="002B09CD">
        <w:rPr>
          <w:sz w:val="22"/>
          <w:szCs w:val="22"/>
        </w:rPr>
        <w:t>Приложени</w:t>
      </w:r>
      <w:r w:rsidR="001D1F7C" w:rsidRPr="002B09CD">
        <w:rPr>
          <w:sz w:val="22"/>
          <w:szCs w:val="22"/>
        </w:rPr>
        <w:t xml:space="preserve">ем №1 </w:t>
      </w:r>
      <w:r w:rsidR="00B530E2" w:rsidRPr="002B09CD">
        <w:rPr>
          <w:sz w:val="22"/>
          <w:szCs w:val="22"/>
        </w:rPr>
        <w:t xml:space="preserve"> Договору</w:t>
      </w:r>
      <w:r w:rsidR="007512D5" w:rsidRPr="002B09CD">
        <w:rPr>
          <w:sz w:val="22"/>
          <w:szCs w:val="22"/>
        </w:rPr>
        <w:t>.</w:t>
      </w:r>
    </w:p>
    <w:p w:rsidR="00B15308" w:rsidRPr="002B09CD" w:rsidRDefault="00BC7C2C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5</w:t>
      </w:r>
      <w:r w:rsidR="001F4AA0" w:rsidRPr="002B09CD">
        <w:rPr>
          <w:sz w:val="22"/>
          <w:szCs w:val="22"/>
        </w:rPr>
        <w:t>.</w:t>
      </w:r>
      <w:r w:rsidR="00A650AC" w:rsidRPr="002B09CD">
        <w:rPr>
          <w:sz w:val="22"/>
          <w:szCs w:val="22"/>
        </w:rPr>
        <w:t>2</w:t>
      </w:r>
      <w:r w:rsidR="00AD7361" w:rsidRPr="002B09CD">
        <w:rPr>
          <w:sz w:val="22"/>
          <w:szCs w:val="22"/>
        </w:rPr>
        <w:t>.</w:t>
      </w:r>
      <w:r w:rsidR="00AD7361" w:rsidRPr="002B09CD">
        <w:rPr>
          <w:sz w:val="22"/>
          <w:szCs w:val="22"/>
        </w:rPr>
        <w:tab/>
      </w:r>
      <w:r w:rsidR="007C7E2D" w:rsidRPr="002B09CD">
        <w:rPr>
          <w:sz w:val="22"/>
          <w:szCs w:val="22"/>
        </w:rPr>
        <w:t>П</w:t>
      </w:r>
      <w:r w:rsidR="006B25BB" w:rsidRPr="002B09CD">
        <w:rPr>
          <w:sz w:val="22"/>
          <w:szCs w:val="22"/>
        </w:rPr>
        <w:t>о</w:t>
      </w:r>
      <w:r w:rsidR="00223790" w:rsidRPr="002B09CD">
        <w:rPr>
          <w:sz w:val="22"/>
          <w:szCs w:val="22"/>
        </w:rPr>
        <w:t>купатель</w:t>
      </w:r>
      <w:r w:rsidR="007C7E2D" w:rsidRPr="002B09CD">
        <w:rPr>
          <w:sz w:val="22"/>
          <w:szCs w:val="22"/>
        </w:rPr>
        <w:t xml:space="preserve"> обязан в течение </w:t>
      </w:r>
      <w:r w:rsidR="00E43563" w:rsidRPr="002B09CD">
        <w:rPr>
          <w:sz w:val="22"/>
          <w:szCs w:val="22"/>
        </w:rPr>
        <w:t>1</w:t>
      </w:r>
      <w:r w:rsidR="00A5397F" w:rsidRPr="002B09CD">
        <w:rPr>
          <w:sz w:val="22"/>
          <w:szCs w:val="22"/>
        </w:rPr>
        <w:t>0 (десяти) рабочих</w:t>
      </w:r>
      <w:r w:rsidR="000C329C" w:rsidRPr="002B09CD">
        <w:rPr>
          <w:sz w:val="22"/>
          <w:szCs w:val="22"/>
        </w:rPr>
        <w:t xml:space="preserve"> дней </w:t>
      </w:r>
      <w:r w:rsidR="007C7E2D" w:rsidRPr="002B09CD">
        <w:rPr>
          <w:sz w:val="22"/>
          <w:szCs w:val="22"/>
        </w:rPr>
        <w:t>с момента предоставления П</w:t>
      </w:r>
      <w:r w:rsidR="006B25BB" w:rsidRPr="002B09CD">
        <w:rPr>
          <w:sz w:val="22"/>
          <w:szCs w:val="22"/>
        </w:rPr>
        <w:t>оставщиком</w:t>
      </w:r>
      <w:r w:rsidR="007C7E2D" w:rsidRPr="002B09CD">
        <w:rPr>
          <w:sz w:val="22"/>
          <w:szCs w:val="22"/>
        </w:rPr>
        <w:t xml:space="preserve"> </w:t>
      </w:r>
      <w:r w:rsidR="0086612C" w:rsidRPr="002B09CD">
        <w:rPr>
          <w:snapToGrid w:val="0"/>
          <w:color w:val="000000"/>
          <w:sz w:val="22"/>
          <w:szCs w:val="22"/>
        </w:rPr>
        <w:t>счет-фактуры, товарной накладной</w:t>
      </w:r>
      <w:r w:rsidR="007C6000" w:rsidRPr="002B09CD">
        <w:rPr>
          <w:sz w:val="22"/>
          <w:szCs w:val="22"/>
        </w:rPr>
        <w:t xml:space="preserve"> </w:t>
      </w:r>
      <w:r w:rsidR="007C7E2D" w:rsidRPr="002B09CD">
        <w:rPr>
          <w:sz w:val="22"/>
          <w:szCs w:val="22"/>
        </w:rPr>
        <w:t xml:space="preserve">подписать </w:t>
      </w:r>
      <w:r w:rsidR="00E43563" w:rsidRPr="002B09CD">
        <w:rPr>
          <w:sz w:val="22"/>
          <w:szCs w:val="22"/>
        </w:rPr>
        <w:t>указанны</w:t>
      </w:r>
      <w:r w:rsidR="00C72DCC" w:rsidRPr="002B09CD">
        <w:rPr>
          <w:sz w:val="22"/>
          <w:szCs w:val="22"/>
        </w:rPr>
        <w:t>е</w:t>
      </w:r>
      <w:r w:rsidR="00E43563" w:rsidRPr="002B09CD">
        <w:rPr>
          <w:sz w:val="22"/>
          <w:szCs w:val="22"/>
        </w:rPr>
        <w:t xml:space="preserve"> </w:t>
      </w:r>
      <w:r w:rsidR="00A5397F" w:rsidRPr="002B09CD">
        <w:rPr>
          <w:sz w:val="22"/>
          <w:szCs w:val="22"/>
        </w:rPr>
        <w:t>документ</w:t>
      </w:r>
      <w:r w:rsidR="00C72DCC" w:rsidRPr="002B09CD">
        <w:rPr>
          <w:sz w:val="22"/>
          <w:szCs w:val="22"/>
        </w:rPr>
        <w:t>ы</w:t>
      </w:r>
      <w:r w:rsidR="007C7E2D" w:rsidRPr="002B09CD">
        <w:rPr>
          <w:sz w:val="22"/>
          <w:szCs w:val="22"/>
        </w:rPr>
        <w:t xml:space="preserve">, либо </w:t>
      </w:r>
      <w:r w:rsidR="000C329C" w:rsidRPr="002B09CD">
        <w:rPr>
          <w:sz w:val="22"/>
          <w:szCs w:val="22"/>
        </w:rPr>
        <w:t>направить в адрес П</w:t>
      </w:r>
      <w:r w:rsidR="006B25BB" w:rsidRPr="002B09CD">
        <w:rPr>
          <w:sz w:val="22"/>
          <w:szCs w:val="22"/>
        </w:rPr>
        <w:t>оставщика</w:t>
      </w:r>
      <w:r w:rsidR="000C329C" w:rsidRPr="002B09CD">
        <w:rPr>
          <w:sz w:val="22"/>
          <w:szCs w:val="22"/>
        </w:rPr>
        <w:t xml:space="preserve"> письменные </w:t>
      </w:r>
      <w:r w:rsidR="007C7E2D" w:rsidRPr="002B09CD">
        <w:rPr>
          <w:sz w:val="22"/>
          <w:szCs w:val="22"/>
        </w:rPr>
        <w:t xml:space="preserve">мотивированные возражения об отказе от подписания </w:t>
      </w:r>
      <w:r w:rsidR="00A5397F" w:rsidRPr="002B09CD">
        <w:rPr>
          <w:sz w:val="22"/>
          <w:szCs w:val="22"/>
        </w:rPr>
        <w:t>документов (любого из указанных документов)</w:t>
      </w:r>
      <w:r w:rsidR="000C329C" w:rsidRPr="002B09CD">
        <w:rPr>
          <w:sz w:val="22"/>
          <w:szCs w:val="22"/>
        </w:rPr>
        <w:t>.</w:t>
      </w:r>
    </w:p>
    <w:p w:rsidR="0089650D" w:rsidRPr="002B09CD" w:rsidRDefault="00396D4C" w:rsidP="0050627E">
      <w:pPr>
        <w:ind w:firstLine="709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5.</w:t>
      </w:r>
      <w:r w:rsidR="00A650AC" w:rsidRPr="002B09CD">
        <w:rPr>
          <w:sz w:val="22"/>
          <w:szCs w:val="22"/>
        </w:rPr>
        <w:t>3</w:t>
      </w:r>
      <w:r w:rsidR="00AD7361" w:rsidRPr="002B09CD">
        <w:rPr>
          <w:sz w:val="22"/>
          <w:szCs w:val="22"/>
        </w:rPr>
        <w:t>.</w:t>
      </w:r>
      <w:r w:rsidR="00AD7361" w:rsidRPr="002B09CD">
        <w:rPr>
          <w:sz w:val="22"/>
          <w:szCs w:val="22"/>
        </w:rPr>
        <w:tab/>
      </w:r>
      <w:r w:rsidRPr="002B09CD">
        <w:rPr>
          <w:sz w:val="22"/>
          <w:szCs w:val="22"/>
        </w:rPr>
        <w:t>При наличии возражений касательно приема-передачи Товара Стороны предпринимают меры для урегулирования возникших разног</w:t>
      </w:r>
      <w:r w:rsidR="006C040E" w:rsidRPr="002B09CD">
        <w:rPr>
          <w:sz w:val="22"/>
          <w:szCs w:val="22"/>
        </w:rPr>
        <w:t>ласий, в случае не</w:t>
      </w:r>
      <w:r w:rsidR="00B319C1" w:rsidRPr="00B319C1">
        <w:rPr>
          <w:sz w:val="22"/>
          <w:szCs w:val="22"/>
        </w:rPr>
        <w:t xml:space="preserve"> </w:t>
      </w:r>
      <w:r w:rsidR="006C040E" w:rsidRPr="002B09CD">
        <w:rPr>
          <w:sz w:val="22"/>
          <w:szCs w:val="22"/>
        </w:rPr>
        <w:t>достижения согласия спор подлежит рассмотрению в порядке, установленном законом.</w:t>
      </w:r>
    </w:p>
    <w:p w:rsidR="004D1861" w:rsidRPr="002B09CD" w:rsidRDefault="004D1861" w:rsidP="00B1729F">
      <w:pPr>
        <w:widowControl w:val="0"/>
        <w:ind w:firstLine="720"/>
        <w:jc w:val="center"/>
        <w:outlineLvl w:val="0"/>
        <w:rPr>
          <w:b/>
          <w:sz w:val="22"/>
          <w:szCs w:val="22"/>
        </w:rPr>
      </w:pPr>
    </w:p>
    <w:p w:rsidR="0089650D" w:rsidRPr="002B09CD" w:rsidRDefault="00EC457A" w:rsidP="00B1729F">
      <w:pPr>
        <w:widowControl w:val="0"/>
        <w:ind w:firstLine="720"/>
        <w:jc w:val="center"/>
        <w:outlineLvl w:val="0"/>
        <w:rPr>
          <w:b/>
          <w:sz w:val="22"/>
          <w:szCs w:val="22"/>
        </w:rPr>
      </w:pPr>
      <w:r w:rsidRPr="002B09CD">
        <w:rPr>
          <w:b/>
          <w:sz w:val="22"/>
          <w:szCs w:val="22"/>
        </w:rPr>
        <w:t>6</w:t>
      </w:r>
      <w:r w:rsidR="0089650D" w:rsidRPr="002B09CD">
        <w:rPr>
          <w:b/>
          <w:sz w:val="22"/>
          <w:szCs w:val="22"/>
        </w:rPr>
        <w:t xml:space="preserve">. </w:t>
      </w:r>
      <w:r w:rsidR="0086612C" w:rsidRPr="002B09CD">
        <w:rPr>
          <w:b/>
          <w:sz w:val="22"/>
          <w:szCs w:val="22"/>
        </w:rPr>
        <w:t>Качество товара</w:t>
      </w:r>
    </w:p>
    <w:p w:rsidR="0089650D" w:rsidRPr="002B09CD" w:rsidRDefault="0086612C" w:rsidP="0050627E">
      <w:pPr>
        <w:pStyle w:val="af1"/>
        <w:numPr>
          <w:ilvl w:val="1"/>
          <w:numId w:val="19"/>
        </w:numPr>
        <w:ind w:left="0"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Качество отпускаемого Товара должно соответствовать ГОСТам на данный вид Товара и подтверждаться сертификатом качества, выданным заводом – производителем.</w:t>
      </w:r>
    </w:p>
    <w:p w:rsidR="0089650D" w:rsidRPr="002B09CD" w:rsidRDefault="0086612C" w:rsidP="0050627E">
      <w:pPr>
        <w:pStyle w:val="af1"/>
        <w:widowControl w:val="0"/>
        <w:numPr>
          <w:ilvl w:val="1"/>
          <w:numId w:val="19"/>
        </w:numPr>
        <w:ind w:left="0"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 xml:space="preserve">В случае несоответствия качества Товара условиям Договора и Приложений к нему, </w:t>
      </w:r>
      <w:r w:rsidR="00893E93" w:rsidRPr="002B09CD">
        <w:rPr>
          <w:sz w:val="22"/>
          <w:szCs w:val="22"/>
        </w:rPr>
        <w:t xml:space="preserve">Покупатель направляет в адрес </w:t>
      </w:r>
      <w:r w:rsidRPr="002B09CD">
        <w:rPr>
          <w:sz w:val="22"/>
          <w:szCs w:val="22"/>
        </w:rPr>
        <w:t>Поставщик</w:t>
      </w:r>
      <w:r w:rsidR="00893E93" w:rsidRPr="002B09CD">
        <w:rPr>
          <w:sz w:val="22"/>
          <w:szCs w:val="22"/>
        </w:rPr>
        <w:t>а</w:t>
      </w:r>
      <w:r w:rsidRPr="002B09CD">
        <w:rPr>
          <w:sz w:val="22"/>
          <w:szCs w:val="22"/>
        </w:rPr>
        <w:t xml:space="preserve"> </w:t>
      </w:r>
      <w:r w:rsidR="00FE7C9D" w:rsidRPr="002B09CD">
        <w:rPr>
          <w:sz w:val="22"/>
          <w:szCs w:val="22"/>
        </w:rPr>
        <w:t>Акт</w:t>
      </w:r>
      <w:r w:rsidR="00893E93" w:rsidRPr="002B09CD">
        <w:rPr>
          <w:sz w:val="22"/>
          <w:szCs w:val="22"/>
        </w:rPr>
        <w:t xml:space="preserve"> для устранения недостатков</w:t>
      </w:r>
      <w:r w:rsidRPr="002B09CD">
        <w:rPr>
          <w:sz w:val="22"/>
          <w:szCs w:val="22"/>
        </w:rPr>
        <w:t>, если иное не установлено Приложением</w:t>
      </w:r>
      <w:r w:rsidR="00FE7C9D" w:rsidRPr="002B09CD">
        <w:rPr>
          <w:sz w:val="22"/>
          <w:szCs w:val="22"/>
        </w:rPr>
        <w:t>.</w:t>
      </w:r>
      <w:r w:rsidRPr="002B09CD">
        <w:rPr>
          <w:sz w:val="22"/>
          <w:szCs w:val="22"/>
        </w:rPr>
        <w:t xml:space="preserve"> </w:t>
      </w:r>
      <w:r w:rsidR="00FE7C9D" w:rsidRPr="002B09CD">
        <w:rPr>
          <w:sz w:val="22"/>
          <w:szCs w:val="22"/>
        </w:rPr>
        <w:t xml:space="preserve">Поставщик </w:t>
      </w:r>
      <w:r w:rsidRPr="002B09CD">
        <w:rPr>
          <w:sz w:val="22"/>
          <w:szCs w:val="22"/>
        </w:rPr>
        <w:t>с момента получения Акта о недостатках Товара обязан устранить несоответствие</w:t>
      </w:r>
      <w:r w:rsidR="00FE7C9D" w:rsidRPr="002B09CD">
        <w:rPr>
          <w:sz w:val="22"/>
          <w:szCs w:val="22"/>
        </w:rPr>
        <w:t>.</w:t>
      </w:r>
      <w:r w:rsidRPr="002B09CD">
        <w:rPr>
          <w:sz w:val="22"/>
          <w:szCs w:val="22"/>
        </w:rPr>
        <w:t xml:space="preserve"> </w:t>
      </w:r>
    </w:p>
    <w:p w:rsidR="0089650D" w:rsidRPr="002B09CD" w:rsidRDefault="0089650D" w:rsidP="0050627E">
      <w:pPr>
        <w:pStyle w:val="af1"/>
        <w:numPr>
          <w:ilvl w:val="1"/>
          <w:numId w:val="19"/>
        </w:numPr>
        <w:ind w:left="0"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 xml:space="preserve">При необходимости представитель Поставщика имеет право произвести осмотр поврежденного </w:t>
      </w:r>
      <w:r w:rsidR="00FE7C9D" w:rsidRPr="002B09CD">
        <w:rPr>
          <w:sz w:val="22"/>
          <w:szCs w:val="22"/>
        </w:rPr>
        <w:t xml:space="preserve"> Автотранспорта</w:t>
      </w:r>
      <w:r w:rsidRPr="002B09CD">
        <w:rPr>
          <w:sz w:val="22"/>
          <w:szCs w:val="22"/>
        </w:rPr>
        <w:t xml:space="preserve"> на месте и его диагностику, в этом случае Покупатель обязан обеспечить возможность проведения работ.</w:t>
      </w:r>
    </w:p>
    <w:p w:rsidR="006D7FCB" w:rsidRPr="002B09CD" w:rsidRDefault="0089650D" w:rsidP="0050627E">
      <w:pPr>
        <w:pStyle w:val="af1"/>
        <w:numPr>
          <w:ilvl w:val="1"/>
          <w:numId w:val="19"/>
        </w:numPr>
        <w:ind w:left="0"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 xml:space="preserve">По результатам проведенного анализа составляется двухсторонний Акт о недостатках Товара, являющийся основанием для исполнения Сторонами своих обязательств по настоящему Договору (проведение ремонта, возмещение расходов и др.). </w:t>
      </w:r>
    </w:p>
    <w:p w:rsidR="0050627E" w:rsidRPr="002B09CD" w:rsidRDefault="0050627E" w:rsidP="0050627E">
      <w:pPr>
        <w:pStyle w:val="af1"/>
        <w:numPr>
          <w:ilvl w:val="1"/>
          <w:numId w:val="19"/>
        </w:numPr>
        <w:ind w:left="0"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 xml:space="preserve">Покупатель вправе  произвести контрольный забор топлива с АЗС в присутствии представителя Поставщика для проверки соответствия качества Товара и для проведения анализа в независимой  сертифицированной лаборатории. </w:t>
      </w:r>
    </w:p>
    <w:p w:rsidR="004D1861" w:rsidRPr="002B09CD" w:rsidRDefault="00D774B0" w:rsidP="0050627E">
      <w:pPr>
        <w:pStyle w:val="af1"/>
        <w:numPr>
          <w:ilvl w:val="1"/>
          <w:numId w:val="19"/>
        </w:numPr>
        <w:autoSpaceDE w:val="0"/>
        <w:autoSpaceDN w:val="0"/>
        <w:adjustRightInd w:val="0"/>
        <w:ind w:left="0"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lastRenderedPageBreak/>
        <w:t>Отбор проб производится в соответствии с инструкцией по контролю и обеспечению сохранения качества нефтепродуктов в организациях нефтепродуктообеспечения, утвержденной приказом министерства энергетики Российской Федерации 20 июня 2003 г.</w:t>
      </w:r>
    </w:p>
    <w:p w:rsidR="00D774B0" w:rsidRPr="002B09CD" w:rsidRDefault="00D774B0" w:rsidP="00D774B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C92676" w:rsidRPr="002B09CD" w:rsidRDefault="00EC457A" w:rsidP="00B1729F">
      <w:pPr>
        <w:ind w:firstLine="720"/>
        <w:jc w:val="center"/>
        <w:outlineLvl w:val="0"/>
        <w:rPr>
          <w:b/>
          <w:sz w:val="22"/>
          <w:szCs w:val="22"/>
        </w:rPr>
      </w:pPr>
      <w:r w:rsidRPr="002B09CD">
        <w:rPr>
          <w:b/>
          <w:sz w:val="22"/>
          <w:szCs w:val="22"/>
        </w:rPr>
        <w:t>7</w:t>
      </w:r>
      <w:r w:rsidR="00C92676" w:rsidRPr="002B09CD">
        <w:rPr>
          <w:b/>
          <w:sz w:val="22"/>
          <w:szCs w:val="22"/>
        </w:rPr>
        <w:t>. Конфиденциальность.</w:t>
      </w:r>
    </w:p>
    <w:p w:rsidR="00EC2947" w:rsidRPr="002B09CD" w:rsidRDefault="00EC457A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7</w:t>
      </w:r>
      <w:r w:rsidR="00EC2947" w:rsidRPr="002B09CD">
        <w:rPr>
          <w:sz w:val="22"/>
          <w:szCs w:val="22"/>
        </w:rPr>
        <w:t>.1.</w:t>
      </w:r>
      <w:r w:rsidR="00B56E6D" w:rsidRPr="002B09CD">
        <w:rPr>
          <w:sz w:val="22"/>
          <w:szCs w:val="22"/>
        </w:rPr>
        <w:tab/>
      </w:r>
      <w:r w:rsidR="00EC2947" w:rsidRPr="002B09CD">
        <w:rPr>
          <w:sz w:val="22"/>
          <w:szCs w:val="22"/>
        </w:rPr>
        <w:t>Любая производственная, финансово-экономическая и иная информация, полученная каждой Стороной от другой Стороны в связи с Договором</w:t>
      </w:r>
      <w:r w:rsidR="00EC2947" w:rsidRPr="002B09CD">
        <w:rPr>
          <w:color w:val="000000"/>
          <w:sz w:val="22"/>
          <w:szCs w:val="22"/>
        </w:rPr>
        <w:t>, в том числе в связи с его заключением и исполнением</w:t>
      </w:r>
      <w:r w:rsidR="00EC2947" w:rsidRPr="002B09CD">
        <w:rPr>
          <w:sz w:val="22"/>
          <w:szCs w:val="22"/>
        </w:rPr>
        <w:t>, считается информацией составляющей коммерческую тайну (далее по тексту – «Информация»), за исключением информации к которой есть свободный доступ на законном основании.</w:t>
      </w:r>
    </w:p>
    <w:p w:rsidR="00EC2947" w:rsidRPr="002B09CD" w:rsidRDefault="00EC457A" w:rsidP="0050627E">
      <w:pPr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7</w:t>
      </w:r>
      <w:r w:rsidR="00B56E6D" w:rsidRPr="002B09CD">
        <w:rPr>
          <w:color w:val="000000"/>
          <w:sz w:val="22"/>
          <w:szCs w:val="22"/>
        </w:rPr>
        <w:t>.2.</w:t>
      </w:r>
      <w:r w:rsidR="00B56E6D" w:rsidRPr="002B09CD">
        <w:rPr>
          <w:color w:val="000000"/>
          <w:sz w:val="22"/>
          <w:szCs w:val="22"/>
        </w:rPr>
        <w:tab/>
      </w:r>
      <w:r w:rsidR="00EC2947" w:rsidRPr="002B09CD">
        <w:rPr>
          <w:color w:val="000000"/>
          <w:sz w:val="22"/>
          <w:szCs w:val="22"/>
        </w:rPr>
        <w:t xml:space="preserve">Сторона, получившая Информацию, обязуется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 </w:t>
      </w:r>
    </w:p>
    <w:p w:rsidR="00EC2947" w:rsidRPr="002B09CD" w:rsidRDefault="00EC457A" w:rsidP="0050627E">
      <w:pPr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7</w:t>
      </w:r>
      <w:r w:rsidR="00B56E6D" w:rsidRPr="002B09CD">
        <w:rPr>
          <w:color w:val="000000"/>
          <w:sz w:val="22"/>
          <w:szCs w:val="22"/>
        </w:rPr>
        <w:t>.3.</w:t>
      </w:r>
      <w:r w:rsidR="00B56E6D" w:rsidRPr="002B09CD">
        <w:rPr>
          <w:color w:val="000000"/>
          <w:sz w:val="22"/>
          <w:szCs w:val="22"/>
        </w:rPr>
        <w:tab/>
      </w:r>
      <w:r w:rsidR="00EC2947" w:rsidRPr="002B09CD">
        <w:rPr>
          <w:color w:val="000000"/>
          <w:sz w:val="22"/>
          <w:szCs w:val="22"/>
        </w:rPr>
        <w:t>Сторона, получившая Информацию, обязана предпринимать все разумно необходимые и доступные для нее действия, направленные на соблюдение режима коммерческой тайны.</w:t>
      </w:r>
    </w:p>
    <w:p w:rsidR="00EC2947" w:rsidRPr="002B09CD" w:rsidRDefault="00EC457A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7</w:t>
      </w:r>
      <w:r w:rsidR="00B56E6D" w:rsidRPr="002B09CD">
        <w:rPr>
          <w:sz w:val="22"/>
          <w:szCs w:val="22"/>
        </w:rPr>
        <w:t>.4.</w:t>
      </w:r>
      <w:r w:rsidR="00B56E6D" w:rsidRPr="002B09CD">
        <w:rPr>
          <w:sz w:val="22"/>
          <w:szCs w:val="22"/>
        </w:rPr>
        <w:tab/>
      </w:r>
      <w:r w:rsidR="00EC2947" w:rsidRPr="002B09CD">
        <w:rPr>
          <w:sz w:val="22"/>
          <w:szCs w:val="22"/>
        </w:rPr>
        <w:t>По требованию уполномоченных законодательством РФ органов государственной власти или органов местного самоуправления, а также их должностных лиц Сторона, получившая данное требование, имеет право предоставлять Информацию, полученную в связи с Договором, без получения предварительного согласия другой Стороны. При этом Сторона, предоставляющая указанным органам или лицам Информацию, обязана:</w:t>
      </w:r>
    </w:p>
    <w:p w:rsidR="00EC2947" w:rsidRPr="002B09CD" w:rsidRDefault="00EC2947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- незамедлительно уведомить другую Сторону о получении такого требования,</w:t>
      </w:r>
    </w:p>
    <w:p w:rsidR="00EC2947" w:rsidRPr="002B09CD" w:rsidRDefault="00EC2947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- предоставить указанным органам или лицам минимально необходимый/требуемый объем Информации,</w:t>
      </w:r>
    </w:p>
    <w:p w:rsidR="00EC2947" w:rsidRPr="002B09CD" w:rsidRDefault="00EC457A" w:rsidP="0050627E">
      <w:pPr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7</w:t>
      </w:r>
      <w:r w:rsidR="00B56E6D" w:rsidRPr="002B09CD">
        <w:rPr>
          <w:color w:val="000000"/>
          <w:sz w:val="22"/>
          <w:szCs w:val="22"/>
        </w:rPr>
        <w:t>.5.</w:t>
      </w:r>
      <w:r w:rsidR="00B56E6D" w:rsidRPr="002B09CD">
        <w:rPr>
          <w:color w:val="000000"/>
          <w:sz w:val="22"/>
          <w:szCs w:val="22"/>
        </w:rPr>
        <w:tab/>
      </w:r>
      <w:r w:rsidR="00EC2947" w:rsidRPr="002B09CD">
        <w:rPr>
          <w:color w:val="000000"/>
          <w:sz w:val="22"/>
          <w:szCs w:val="22"/>
        </w:rPr>
        <w:t>Информация может предоставляться тем из работников и иных лиц Сторон, для кого существует необходимость ознакомления с данной Информацией для целей исполнения Договора, при условии, что Стороной с таким лицом заключено соглашение о неразглашении указанной Информации.</w:t>
      </w:r>
    </w:p>
    <w:p w:rsidR="00EC2947" w:rsidRPr="002B09CD" w:rsidRDefault="00EC457A" w:rsidP="0050627E">
      <w:pPr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7</w:t>
      </w:r>
      <w:r w:rsidR="00B56E6D" w:rsidRPr="002B09CD">
        <w:rPr>
          <w:color w:val="000000"/>
          <w:sz w:val="22"/>
          <w:szCs w:val="22"/>
        </w:rPr>
        <w:t>.6.</w:t>
      </w:r>
      <w:r w:rsidR="00B56E6D" w:rsidRPr="002B09CD">
        <w:rPr>
          <w:color w:val="000000"/>
          <w:sz w:val="22"/>
          <w:szCs w:val="22"/>
        </w:rPr>
        <w:tab/>
      </w:r>
      <w:r w:rsidR="00EC2947" w:rsidRPr="002B09CD">
        <w:rPr>
          <w:color w:val="000000"/>
          <w:sz w:val="22"/>
          <w:szCs w:val="22"/>
        </w:rPr>
        <w:t>Сторона, предоставившая другой Стороне в связи с Договором свою Информацию, вправе в любое время, в том числе до истечения срока действия Договора, разглашать эту Информацию третьим лицам, а также в одностороннем порядке прекращать охрану ее конфиденциальности.</w:t>
      </w:r>
    </w:p>
    <w:p w:rsidR="00EC2947" w:rsidRPr="002B09CD" w:rsidRDefault="00EC457A" w:rsidP="0050627E">
      <w:pPr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7</w:t>
      </w:r>
      <w:r w:rsidR="00B56E6D" w:rsidRPr="002B09CD">
        <w:rPr>
          <w:color w:val="000000"/>
          <w:sz w:val="22"/>
          <w:szCs w:val="22"/>
        </w:rPr>
        <w:t>.7.</w:t>
      </w:r>
      <w:r w:rsidR="00B56E6D" w:rsidRPr="002B09CD">
        <w:rPr>
          <w:color w:val="000000"/>
          <w:sz w:val="22"/>
          <w:szCs w:val="22"/>
        </w:rPr>
        <w:tab/>
      </w:r>
      <w:r w:rsidR="00EC2947" w:rsidRPr="002B09CD">
        <w:rPr>
          <w:color w:val="000000"/>
          <w:sz w:val="22"/>
          <w:szCs w:val="22"/>
        </w:rPr>
        <w:t>В случае прекращения Стороной охраны Информации Сторона, прекратившая охрану ее конфиденциальности, обязана уведомить о таком факте другую Сторону в течение</w:t>
      </w:r>
      <w:r w:rsidR="00E43563" w:rsidRPr="002B09CD">
        <w:rPr>
          <w:color w:val="000000"/>
          <w:sz w:val="22"/>
          <w:szCs w:val="22"/>
        </w:rPr>
        <w:t xml:space="preserve"> 5 (пяти) рабочих дней.</w:t>
      </w:r>
      <w:r w:rsidR="00EC2947" w:rsidRPr="002B09CD">
        <w:rPr>
          <w:color w:val="000000"/>
          <w:sz w:val="22"/>
          <w:szCs w:val="22"/>
        </w:rPr>
        <w:t xml:space="preserve"> </w:t>
      </w:r>
    </w:p>
    <w:p w:rsidR="00EC2947" w:rsidRPr="002B09CD" w:rsidRDefault="00EC457A" w:rsidP="0050627E">
      <w:pPr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7</w:t>
      </w:r>
      <w:r w:rsidR="00B56E6D" w:rsidRPr="002B09CD">
        <w:rPr>
          <w:color w:val="000000"/>
          <w:sz w:val="22"/>
          <w:szCs w:val="22"/>
        </w:rPr>
        <w:t>.8.</w:t>
      </w:r>
      <w:r w:rsidR="00B56E6D" w:rsidRPr="002B09CD">
        <w:rPr>
          <w:color w:val="000000"/>
          <w:sz w:val="22"/>
          <w:szCs w:val="22"/>
        </w:rPr>
        <w:tab/>
      </w:r>
      <w:r w:rsidR="00EC2947" w:rsidRPr="002B09CD">
        <w:rPr>
          <w:color w:val="000000"/>
          <w:sz w:val="22"/>
          <w:szCs w:val="22"/>
        </w:rPr>
        <w:t>В случае разглашения Информации Сторона, допустившая ее разглашение, обязана уведомить о таком факте другую Сторону в течение</w:t>
      </w:r>
      <w:r w:rsidR="00750A7C" w:rsidRPr="002B09CD">
        <w:rPr>
          <w:color w:val="000000"/>
          <w:sz w:val="22"/>
          <w:szCs w:val="22"/>
        </w:rPr>
        <w:t xml:space="preserve"> 5 (пяти) рабочих дней.</w:t>
      </w:r>
      <w:r w:rsidR="00EC2947" w:rsidRPr="002B09CD">
        <w:rPr>
          <w:color w:val="000000"/>
          <w:sz w:val="22"/>
          <w:szCs w:val="22"/>
        </w:rPr>
        <w:t>.</w:t>
      </w:r>
    </w:p>
    <w:p w:rsidR="00EC2947" w:rsidRPr="002B09CD" w:rsidRDefault="00EC457A" w:rsidP="0050627E">
      <w:pPr>
        <w:pStyle w:val="a6"/>
        <w:spacing w:after="0"/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7</w:t>
      </w:r>
      <w:r w:rsidR="00B56E6D" w:rsidRPr="002B09CD">
        <w:rPr>
          <w:color w:val="000000"/>
          <w:sz w:val="22"/>
          <w:szCs w:val="22"/>
        </w:rPr>
        <w:t>.9.</w:t>
      </w:r>
      <w:r w:rsidR="00B56E6D" w:rsidRPr="002B09CD">
        <w:rPr>
          <w:color w:val="000000"/>
          <w:sz w:val="22"/>
          <w:szCs w:val="22"/>
        </w:rPr>
        <w:tab/>
      </w:r>
      <w:r w:rsidR="00EC2947" w:rsidRPr="002B09CD">
        <w:rPr>
          <w:color w:val="000000"/>
          <w:sz w:val="22"/>
          <w:szCs w:val="22"/>
        </w:rPr>
        <w:t>Стороны признают, что несанкционированное раскрытие или использование Информации, ставшей известной Сторонам в связи с Договором, одной из Сторон может нанести существенный ущерб другой Стороне как имущественный (убытки), так и неимущественный (деловая репутация Стороны).</w:t>
      </w:r>
    </w:p>
    <w:p w:rsidR="00F878A9" w:rsidRPr="002B09CD" w:rsidRDefault="00EC457A" w:rsidP="0050627E">
      <w:pPr>
        <w:pStyle w:val="a6"/>
        <w:spacing w:after="0"/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7</w:t>
      </w:r>
      <w:r w:rsidR="00B56E6D" w:rsidRPr="002B09CD">
        <w:rPr>
          <w:color w:val="000000"/>
          <w:sz w:val="22"/>
          <w:szCs w:val="22"/>
        </w:rPr>
        <w:t>.10.</w:t>
      </w:r>
      <w:r w:rsidR="00B56E6D" w:rsidRPr="002B09CD">
        <w:rPr>
          <w:color w:val="000000"/>
          <w:sz w:val="22"/>
          <w:szCs w:val="22"/>
        </w:rPr>
        <w:tab/>
      </w:r>
      <w:r w:rsidR="00F878A9" w:rsidRPr="002B09CD">
        <w:rPr>
          <w:color w:val="000000"/>
          <w:sz w:val="22"/>
          <w:szCs w:val="22"/>
        </w:rPr>
        <w:t>В случае реорганизации одной из Сторон условия охраны конфиденциальности Информации определяются ее правопреемниками.</w:t>
      </w:r>
    </w:p>
    <w:p w:rsidR="00EC2947" w:rsidRPr="002B09CD" w:rsidRDefault="00EC457A" w:rsidP="0050627E">
      <w:pPr>
        <w:pStyle w:val="a6"/>
        <w:spacing w:after="0"/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7</w:t>
      </w:r>
      <w:r w:rsidR="00B56E6D" w:rsidRPr="002B09CD">
        <w:rPr>
          <w:color w:val="000000"/>
          <w:sz w:val="22"/>
          <w:szCs w:val="22"/>
        </w:rPr>
        <w:t>.11.</w:t>
      </w:r>
      <w:r w:rsidR="00B56E6D" w:rsidRPr="002B09CD">
        <w:rPr>
          <w:color w:val="000000"/>
          <w:sz w:val="22"/>
          <w:szCs w:val="22"/>
        </w:rPr>
        <w:tab/>
      </w:r>
      <w:r w:rsidR="00EC2947" w:rsidRPr="002B09CD">
        <w:rPr>
          <w:color w:val="000000"/>
          <w:sz w:val="22"/>
          <w:szCs w:val="22"/>
        </w:rPr>
        <w:t>Сторона, не обеспечившая охрану конфиденциальной Информации, переданной по Договору, обязана возместить другой Стороне все возникшие в результате этого убытки</w:t>
      </w:r>
      <w:r w:rsidR="00F878A9" w:rsidRPr="002B09CD">
        <w:rPr>
          <w:color w:val="000000"/>
          <w:sz w:val="22"/>
          <w:szCs w:val="22"/>
        </w:rPr>
        <w:t xml:space="preserve"> </w:t>
      </w:r>
      <w:r w:rsidR="00EC2947" w:rsidRPr="002B09CD">
        <w:rPr>
          <w:color w:val="000000"/>
          <w:sz w:val="22"/>
          <w:szCs w:val="22"/>
        </w:rPr>
        <w:t>в части непокрытой штрафом.</w:t>
      </w:r>
    </w:p>
    <w:p w:rsidR="004D1861" w:rsidRPr="002B09CD" w:rsidRDefault="004D1861" w:rsidP="00B1729F">
      <w:pPr>
        <w:ind w:firstLine="720"/>
        <w:jc w:val="center"/>
        <w:outlineLvl w:val="0"/>
        <w:rPr>
          <w:b/>
          <w:sz w:val="22"/>
          <w:szCs w:val="22"/>
        </w:rPr>
      </w:pPr>
    </w:p>
    <w:p w:rsidR="00177C09" w:rsidRPr="002B09CD" w:rsidRDefault="00177C09" w:rsidP="00B1729F">
      <w:pPr>
        <w:ind w:firstLine="720"/>
        <w:jc w:val="center"/>
        <w:outlineLvl w:val="0"/>
        <w:rPr>
          <w:b/>
          <w:sz w:val="22"/>
          <w:szCs w:val="22"/>
        </w:rPr>
      </w:pPr>
    </w:p>
    <w:p w:rsidR="006F1F6A" w:rsidRPr="002B09CD" w:rsidRDefault="006F1F6A" w:rsidP="00B1729F">
      <w:pPr>
        <w:ind w:firstLine="720"/>
        <w:jc w:val="center"/>
        <w:outlineLvl w:val="0"/>
        <w:rPr>
          <w:b/>
          <w:sz w:val="22"/>
          <w:szCs w:val="22"/>
        </w:rPr>
      </w:pPr>
    </w:p>
    <w:p w:rsidR="00C92676" w:rsidRPr="002B09CD" w:rsidRDefault="00EC457A" w:rsidP="00B1729F">
      <w:pPr>
        <w:ind w:firstLine="720"/>
        <w:jc w:val="center"/>
        <w:outlineLvl w:val="0"/>
        <w:rPr>
          <w:b/>
          <w:sz w:val="22"/>
          <w:szCs w:val="22"/>
        </w:rPr>
      </w:pPr>
      <w:r w:rsidRPr="002B09CD">
        <w:rPr>
          <w:b/>
          <w:sz w:val="22"/>
          <w:szCs w:val="22"/>
        </w:rPr>
        <w:t>8. Ответственность С</w:t>
      </w:r>
      <w:r w:rsidR="00C92676" w:rsidRPr="002B09CD">
        <w:rPr>
          <w:b/>
          <w:sz w:val="22"/>
          <w:szCs w:val="22"/>
        </w:rPr>
        <w:t>торон.</w:t>
      </w:r>
    </w:p>
    <w:p w:rsidR="00F878A9" w:rsidRPr="002B09CD" w:rsidRDefault="00EC457A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8</w:t>
      </w:r>
      <w:r w:rsidR="00D017DA" w:rsidRPr="002B09CD">
        <w:rPr>
          <w:sz w:val="22"/>
          <w:szCs w:val="22"/>
        </w:rPr>
        <w:t>.1.</w:t>
      </w:r>
      <w:r w:rsidR="00D017DA" w:rsidRPr="002B09CD">
        <w:rPr>
          <w:sz w:val="22"/>
          <w:szCs w:val="22"/>
        </w:rPr>
        <w:tab/>
      </w:r>
      <w:r w:rsidR="00C92676" w:rsidRPr="002B09CD">
        <w:rPr>
          <w:sz w:val="22"/>
          <w:szCs w:val="22"/>
        </w:rPr>
        <w:t>За неисполнение либо ненадлежащее исполнение обязательств по настоящему Договору</w:t>
      </w:r>
      <w:r w:rsidR="0015323D" w:rsidRPr="002B09CD">
        <w:rPr>
          <w:sz w:val="22"/>
          <w:szCs w:val="22"/>
        </w:rPr>
        <w:t xml:space="preserve"> </w:t>
      </w:r>
      <w:r w:rsidR="00C92676" w:rsidRPr="002B09CD">
        <w:rPr>
          <w:sz w:val="22"/>
          <w:szCs w:val="22"/>
        </w:rPr>
        <w:t xml:space="preserve">Стороны несут ответственность в соответствии с Договором и </w:t>
      </w:r>
      <w:r w:rsidR="00F878A9" w:rsidRPr="002B09CD">
        <w:rPr>
          <w:sz w:val="22"/>
          <w:szCs w:val="22"/>
        </w:rPr>
        <w:t>законодательством</w:t>
      </w:r>
      <w:r w:rsidR="00C92676" w:rsidRPr="002B09CD">
        <w:rPr>
          <w:sz w:val="22"/>
          <w:szCs w:val="22"/>
        </w:rPr>
        <w:t xml:space="preserve"> Российской Федерации.</w:t>
      </w:r>
    </w:p>
    <w:p w:rsidR="00FE6C01" w:rsidRPr="002B09CD" w:rsidRDefault="00EC457A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8</w:t>
      </w:r>
      <w:r w:rsidR="00D017DA" w:rsidRPr="002B09CD">
        <w:rPr>
          <w:sz w:val="22"/>
          <w:szCs w:val="22"/>
        </w:rPr>
        <w:t>.2.</w:t>
      </w:r>
      <w:r w:rsidR="00D017DA" w:rsidRPr="002B09CD">
        <w:rPr>
          <w:sz w:val="22"/>
          <w:szCs w:val="22"/>
        </w:rPr>
        <w:tab/>
      </w:r>
      <w:r w:rsidR="00F878A9" w:rsidRPr="002B09CD">
        <w:rPr>
          <w:sz w:val="22"/>
          <w:szCs w:val="22"/>
        </w:rPr>
        <w:t>В случае на</w:t>
      </w:r>
      <w:r w:rsidR="00FE6C01" w:rsidRPr="002B09CD">
        <w:rPr>
          <w:sz w:val="22"/>
          <w:szCs w:val="22"/>
        </w:rPr>
        <w:t>рушения сроков поставки Товара</w:t>
      </w:r>
      <w:r w:rsidR="00F878A9" w:rsidRPr="002B09CD">
        <w:rPr>
          <w:sz w:val="22"/>
          <w:szCs w:val="22"/>
        </w:rPr>
        <w:t xml:space="preserve"> Покупател</w:t>
      </w:r>
      <w:r w:rsidR="00420A17" w:rsidRPr="002B09CD">
        <w:rPr>
          <w:sz w:val="22"/>
          <w:szCs w:val="22"/>
        </w:rPr>
        <w:t>ь вправе потребовать уплаты</w:t>
      </w:r>
      <w:r w:rsidR="00F878A9" w:rsidRPr="002B09CD">
        <w:rPr>
          <w:sz w:val="22"/>
          <w:szCs w:val="22"/>
        </w:rPr>
        <w:t xml:space="preserve"> </w:t>
      </w:r>
      <w:r w:rsidR="00FE6C01" w:rsidRPr="002B09CD">
        <w:rPr>
          <w:sz w:val="22"/>
          <w:szCs w:val="22"/>
        </w:rPr>
        <w:t>штраф</w:t>
      </w:r>
      <w:r w:rsidR="00420A17" w:rsidRPr="002B09CD">
        <w:rPr>
          <w:sz w:val="22"/>
          <w:szCs w:val="22"/>
        </w:rPr>
        <w:t>а</w:t>
      </w:r>
      <w:r w:rsidR="00F878A9" w:rsidRPr="002B09CD">
        <w:rPr>
          <w:sz w:val="22"/>
          <w:szCs w:val="22"/>
        </w:rPr>
        <w:t xml:space="preserve"> в размере </w:t>
      </w:r>
      <w:r w:rsidR="00750A7C" w:rsidRPr="002B09CD">
        <w:rPr>
          <w:sz w:val="22"/>
          <w:szCs w:val="22"/>
        </w:rPr>
        <w:t xml:space="preserve">1/360 ставки рефинансирования </w:t>
      </w:r>
      <w:r w:rsidR="00896EB7" w:rsidRPr="002B09CD">
        <w:rPr>
          <w:sz w:val="22"/>
          <w:szCs w:val="22"/>
        </w:rPr>
        <w:t xml:space="preserve"> </w:t>
      </w:r>
      <w:r w:rsidR="00750A7C" w:rsidRPr="002B09CD">
        <w:rPr>
          <w:sz w:val="22"/>
          <w:szCs w:val="22"/>
        </w:rPr>
        <w:t xml:space="preserve">ЦБ РФ </w:t>
      </w:r>
      <w:r w:rsidR="00F878A9" w:rsidRPr="002B09CD">
        <w:rPr>
          <w:sz w:val="22"/>
          <w:szCs w:val="22"/>
        </w:rPr>
        <w:t>от стоимости Товар</w:t>
      </w:r>
      <w:r w:rsidR="00FE6C01" w:rsidRPr="002B09CD">
        <w:rPr>
          <w:sz w:val="22"/>
          <w:szCs w:val="22"/>
        </w:rPr>
        <w:t>а</w:t>
      </w:r>
      <w:r w:rsidR="00750A7C" w:rsidRPr="002B09CD">
        <w:rPr>
          <w:sz w:val="22"/>
          <w:szCs w:val="22"/>
        </w:rPr>
        <w:t>, за каждый день просрочки. Но не более 10% от стоимости недопоставленного Товара.</w:t>
      </w:r>
    </w:p>
    <w:p w:rsidR="00F878A9" w:rsidRPr="002B09CD" w:rsidRDefault="00FE6C01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8.</w:t>
      </w:r>
      <w:r w:rsidR="001D2C4F" w:rsidRPr="002B09CD">
        <w:rPr>
          <w:sz w:val="22"/>
          <w:szCs w:val="22"/>
        </w:rPr>
        <w:t>3</w:t>
      </w:r>
      <w:r w:rsidR="00D017DA" w:rsidRPr="002B09CD">
        <w:rPr>
          <w:sz w:val="22"/>
          <w:szCs w:val="22"/>
        </w:rPr>
        <w:t>.</w:t>
      </w:r>
      <w:r w:rsidR="00D017DA" w:rsidRPr="002B09CD">
        <w:rPr>
          <w:sz w:val="22"/>
          <w:szCs w:val="22"/>
        </w:rPr>
        <w:tab/>
      </w:r>
      <w:r w:rsidRPr="002B09CD">
        <w:rPr>
          <w:sz w:val="22"/>
          <w:szCs w:val="22"/>
        </w:rPr>
        <w:t>В случае поставки</w:t>
      </w:r>
      <w:r w:rsidR="00F878A9" w:rsidRPr="002B09CD">
        <w:rPr>
          <w:sz w:val="22"/>
          <w:szCs w:val="22"/>
        </w:rPr>
        <w:t xml:space="preserve"> Товара с недостатками или ненадлежащего качества (подлежащего замене и/или ремонту)</w:t>
      </w:r>
      <w:r w:rsidRPr="002B09CD">
        <w:rPr>
          <w:sz w:val="22"/>
          <w:szCs w:val="22"/>
        </w:rPr>
        <w:t xml:space="preserve"> Поставщик уплачивает Покупателю штраф в размере </w:t>
      </w:r>
      <w:r w:rsidR="00896EB7" w:rsidRPr="002B09CD">
        <w:rPr>
          <w:sz w:val="22"/>
          <w:szCs w:val="22"/>
        </w:rPr>
        <w:t xml:space="preserve">0,3% </w:t>
      </w:r>
      <w:r w:rsidRPr="002B09CD">
        <w:rPr>
          <w:sz w:val="22"/>
          <w:szCs w:val="22"/>
        </w:rPr>
        <w:t>от стоимости Товара.</w:t>
      </w:r>
    </w:p>
    <w:p w:rsidR="00F878A9" w:rsidRPr="002B09CD" w:rsidRDefault="00EC457A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lastRenderedPageBreak/>
        <w:t>8</w:t>
      </w:r>
      <w:r w:rsidR="00FE6C01" w:rsidRPr="002B09CD">
        <w:rPr>
          <w:sz w:val="22"/>
          <w:szCs w:val="22"/>
        </w:rPr>
        <w:t>.</w:t>
      </w:r>
      <w:r w:rsidR="001D2C4F" w:rsidRPr="002B09CD">
        <w:rPr>
          <w:sz w:val="22"/>
          <w:szCs w:val="22"/>
        </w:rPr>
        <w:t>4</w:t>
      </w:r>
      <w:r w:rsidR="00D017DA" w:rsidRPr="002B09CD">
        <w:rPr>
          <w:sz w:val="22"/>
          <w:szCs w:val="22"/>
        </w:rPr>
        <w:t>.</w:t>
      </w:r>
      <w:r w:rsidR="00D017DA" w:rsidRPr="002B09CD">
        <w:rPr>
          <w:sz w:val="22"/>
          <w:szCs w:val="22"/>
        </w:rPr>
        <w:tab/>
      </w:r>
      <w:r w:rsidR="00F878A9" w:rsidRPr="002B09CD">
        <w:rPr>
          <w:sz w:val="22"/>
          <w:szCs w:val="22"/>
        </w:rPr>
        <w:t>В случае нарушения сроков оплаты Товара</w:t>
      </w:r>
      <w:r w:rsidR="000D6061" w:rsidRPr="002B09CD">
        <w:rPr>
          <w:sz w:val="22"/>
          <w:szCs w:val="22"/>
        </w:rPr>
        <w:t xml:space="preserve"> </w:t>
      </w:r>
      <w:r w:rsidR="00420A17" w:rsidRPr="002B09CD">
        <w:rPr>
          <w:sz w:val="22"/>
          <w:szCs w:val="22"/>
        </w:rPr>
        <w:t>П</w:t>
      </w:r>
      <w:r w:rsidR="00F878A9" w:rsidRPr="002B09CD">
        <w:rPr>
          <w:sz w:val="22"/>
          <w:szCs w:val="22"/>
        </w:rPr>
        <w:t>оставщик</w:t>
      </w:r>
      <w:r w:rsidR="00420A17" w:rsidRPr="002B09CD">
        <w:rPr>
          <w:sz w:val="22"/>
          <w:szCs w:val="22"/>
        </w:rPr>
        <w:t xml:space="preserve"> вправе потребовать уплаты</w:t>
      </w:r>
      <w:r w:rsidR="00F878A9" w:rsidRPr="002B09CD">
        <w:rPr>
          <w:sz w:val="22"/>
          <w:szCs w:val="22"/>
        </w:rPr>
        <w:t xml:space="preserve"> пен</w:t>
      </w:r>
      <w:r w:rsidR="00420A17" w:rsidRPr="002B09CD">
        <w:rPr>
          <w:sz w:val="22"/>
          <w:szCs w:val="22"/>
        </w:rPr>
        <w:t>и</w:t>
      </w:r>
      <w:r w:rsidR="00F878A9" w:rsidRPr="002B09CD">
        <w:rPr>
          <w:sz w:val="22"/>
          <w:szCs w:val="22"/>
        </w:rPr>
        <w:t xml:space="preserve"> в </w:t>
      </w:r>
      <w:r w:rsidR="00750A7C" w:rsidRPr="002B09CD">
        <w:rPr>
          <w:sz w:val="22"/>
          <w:szCs w:val="22"/>
        </w:rPr>
        <w:t>размере 1/360 ставки рефинансирования  ЦБ РФ</w:t>
      </w:r>
      <w:r w:rsidR="00F878A9" w:rsidRPr="002B09CD">
        <w:rPr>
          <w:sz w:val="22"/>
          <w:szCs w:val="22"/>
        </w:rPr>
        <w:t xml:space="preserve"> от неоплаченной в срок суммы, за каждый день просрочки, но не более чем </w:t>
      </w:r>
      <w:r w:rsidR="00896EB7" w:rsidRPr="002B09CD">
        <w:rPr>
          <w:sz w:val="22"/>
          <w:szCs w:val="22"/>
        </w:rPr>
        <w:t xml:space="preserve">10 </w:t>
      </w:r>
      <w:r w:rsidR="00F878A9" w:rsidRPr="002B09CD">
        <w:rPr>
          <w:sz w:val="22"/>
          <w:szCs w:val="22"/>
        </w:rPr>
        <w:t>% от неоплаченной в срок суммы.</w:t>
      </w:r>
    </w:p>
    <w:p w:rsidR="0016079B" w:rsidRPr="002B09CD" w:rsidRDefault="00EC457A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8</w:t>
      </w:r>
      <w:r w:rsidR="00FE6C01" w:rsidRPr="002B09CD">
        <w:rPr>
          <w:sz w:val="22"/>
          <w:szCs w:val="22"/>
        </w:rPr>
        <w:t>.</w:t>
      </w:r>
      <w:r w:rsidR="0050627E" w:rsidRPr="002B09CD">
        <w:rPr>
          <w:sz w:val="22"/>
          <w:szCs w:val="22"/>
        </w:rPr>
        <w:t>5</w:t>
      </w:r>
      <w:r w:rsidR="00D017DA" w:rsidRPr="002B09CD">
        <w:rPr>
          <w:sz w:val="22"/>
          <w:szCs w:val="22"/>
        </w:rPr>
        <w:t>.</w:t>
      </w:r>
      <w:r w:rsidR="00D017DA" w:rsidRPr="002B09CD">
        <w:rPr>
          <w:sz w:val="22"/>
          <w:szCs w:val="22"/>
        </w:rPr>
        <w:tab/>
      </w:r>
      <w:r w:rsidR="00F878A9" w:rsidRPr="002B09CD">
        <w:rPr>
          <w:sz w:val="22"/>
          <w:szCs w:val="22"/>
        </w:rPr>
        <w:t>Поставщик несет ответственность за поставку Товара,</w:t>
      </w:r>
      <w:r w:rsidR="009D5CA6" w:rsidRPr="002B09CD">
        <w:rPr>
          <w:sz w:val="22"/>
          <w:szCs w:val="22"/>
        </w:rPr>
        <w:t xml:space="preserve"> не прошедшего необходимую сертификацию</w:t>
      </w:r>
      <w:r w:rsidR="00F878A9" w:rsidRPr="002B09CD">
        <w:rPr>
          <w:sz w:val="22"/>
          <w:szCs w:val="22"/>
        </w:rPr>
        <w:t>,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</w:r>
    </w:p>
    <w:p w:rsidR="00F878A9" w:rsidRPr="002B09CD" w:rsidRDefault="00EC457A" w:rsidP="0050627E">
      <w:pPr>
        <w:widowControl w:val="0"/>
        <w:ind w:firstLine="720"/>
        <w:jc w:val="both"/>
        <w:outlineLvl w:val="1"/>
        <w:rPr>
          <w:bCs/>
          <w:sz w:val="22"/>
          <w:szCs w:val="22"/>
        </w:rPr>
      </w:pPr>
      <w:r w:rsidRPr="002B09CD">
        <w:rPr>
          <w:bCs/>
          <w:sz w:val="22"/>
          <w:szCs w:val="22"/>
        </w:rPr>
        <w:t>8</w:t>
      </w:r>
      <w:r w:rsidR="00FE6C01" w:rsidRPr="002B09CD">
        <w:rPr>
          <w:bCs/>
          <w:sz w:val="22"/>
          <w:szCs w:val="22"/>
        </w:rPr>
        <w:t>.</w:t>
      </w:r>
      <w:r w:rsidR="0050627E" w:rsidRPr="002B09CD">
        <w:rPr>
          <w:bCs/>
          <w:sz w:val="22"/>
          <w:szCs w:val="22"/>
        </w:rPr>
        <w:t>6</w:t>
      </w:r>
      <w:r w:rsidR="00D017DA" w:rsidRPr="002B09CD">
        <w:rPr>
          <w:bCs/>
          <w:sz w:val="22"/>
          <w:szCs w:val="22"/>
        </w:rPr>
        <w:t>.</w:t>
      </w:r>
      <w:r w:rsidR="00D017DA" w:rsidRPr="002B09CD">
        <w:rPr>
          <w:bCs/>
          <w:sz w:val="22"/>
          <w:szCs w:val="22"/>
        </w:rPr>
        <w:tab/>
      </w:r>
      <w:r w:rsidR="00F878A9" w:rsidRPr="002B09CD">
        <w:rPr>
          <w:bCs/>
          <w:sz w:val="22"/>
          <w:szCs w:val="22"/>
        </w:rPr>
        <w:t xml:space="preserve">Стороны вправе не предъявлять штрафы, пени и иные санкции, предусмотренные условиями настоящего Договора, а также </w:t>
      </w:r>
      <w:r w:rsidR="00CC5D21" w:rsidRPr="002B09CD">
        <w:rPr>
          <w:bCs/>
          <w:sz w:val="22"/>
          <w:szCs w:val="22"/>
        </w:rPr>
        <w:t>требовать компенсации причиненных убытков</w:t>
      </w:r>
      <w:r w:rsidR="00F878A9" w:rsidRPr="002B09CD">
        <w:rPr>
          <w:bCs/>
          <w:sz w:val="22"/>
          <w:szCs w:val="22"/>
        </w:rPr>
        <w:t>.</w:t>
      </w:r>
    </w:p>
    <w:p w:rsidR="00F878A9" w:rsidRPr="002B09CD" w:rsidRDefault="00EC457A" w:rsidP="0050627E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8</w:t>
      </w:r>
      <w:r w:rsidR="00F878A9" w:rsidRPr="002B09CD">
        <w:rPr>
          <w:sz w:val="22"/>
          <w:szCs w:val="22"/>
        </w:rPr>
        <w:t>.</w:t>
      </w:r>
      <w:r w:rsidR="0050627E" w:rsidRPr="002B09CD">
        <w:rPr>
          <w:sz w:val="22"/>
          <w:szCs w:val="22"/>
        </w:rPr>
        <w:t>7</w:t>
      </w:r>
      <w:r w:rsidR="00D017DA" w:rsidRPr="002B09CD">
        <w:rPr>
          <w:sz w:val="22"/>
          <w:szCs w:val="22"/>
        </w:rPr>
        <w:t>.</w:t>
      </w:r>
      <w:r w:rsidR="00D017DA" w:rsidRPr="002B09CD">
        <w:rPr>
          <w:sz w:val="22"/>
          <w:szCs w:val="22"/>
        </w:rPr>
        <w:tab/>
      </w:r>
      <w:r w:rsidR="00F878A9" w:rsidRPr="002B09CD">
        <w:rPr>
          <w:sz w:val="22"/>
          <w:szCs w:val="22"/>
        </w:rPr>
        <w:t>Прекращение действия Договора не влечет прекращения ответственности Сторон за его нарушение, если иное не предусмотрено соглашением Сторон.</w:t>
      </w:r>
    </w:p>
    <w:p w:rsidR="004D1861" w:rsidRPr="002B09CD" w:rsidRDefault="004D1861" w:rsidP="00B1729F">
      <w:pPr>
        <w:ind w:firstLine="720"/>
        <w:jc w:val="center"/>
        <w:outlineLvl w:val="0"/>
        <w:rPr>
          <w:b/>
          <w:sz w:val="22"/>
          <w:szCs w:val="22"/>
        </w:rPr>
      </w:pPr>
    </w:p>
    <w:p w:rsidR="00C92676" w:rsidRPr="002B09CD" w:rsidRDefault="00EC457A" w:rsidP="00B1729F">
      <w:pPr>
        <w:ind w:firstLine="720"/>
        <w:jc w:val="center"/>
        <w:outlineLvl w:val="0"/>
        <w:rPr>
          <w:b/>
          <w:sz w:val="22"/>
          <w:szCs w:val="22"/>
        </w:rPr>
      </w:pPr>
      <w:r w:rsidRPr="002B09CD">
        <w:rPr>
          <w:b/>
          <w:sz w:val="22"/>
          <w:szCs w:val="22"/>
        </w:rPr>
        <w:t>9</w:t>
      </w:r>
      <w:r w:rsidR="00C92676" w:rsidRPr="002B09CD">
        <w:rPr>
          <w:b/>
          <w:sz w:val="22"/>
          <w:szCs w:val="22"/>
        </w:rPr>
        <w:t>. Основания освобождения от ответственности.</w:t>
      </w:r>
    </w:p>
    <w:p w:rsidR="00C92676" w:rsidRPr="002B09CD" w:rsidRDefault="00EC457A" w:rsidP="00B1729F">
      <w:pPr>
        <w:keepLines/>
        <w:widowControl w:val="0"/>
        <w:tabs>
          <w:tab w:val="left" w:pos="540"/>
        </w:tabs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9</w:t>
      </w:r>
      <w:r w:rsidR="00D017DA" w:rsidRPr="002B09CD">
        <w:rPr>
          <w:sz w:val="22"/>
          <w:szCs w:val="22"/>
        </w:rPr>
        <w:t>.1.</w:t>
      </w:r>
      <w:r w:rsidR="00D017DA" w:rsidRPr="002B09CD">
        <w:rPr>
          <w:sz w:val="22"/>
          <w:szCs w:val="22"/>
        </w:rPr>
        <w:tab/>
      </w:r>
      <w:r w:rsidR="00261B50" w:rsidRPr="002B09CD">
        <w:rPr>
          <w:sz w:val="22"/>
          <w:szCs w:val="22"/>
        </w:rPr>
        <w:t>Если иное не предусмотрено ф</w:t>
      </w:r>
      <w:r w:rsidR="00C92676" w:rsidRPr="002B09CD">
        <w:rPr>
          <w:sz w:val="22"/>
          <w:szCs w:val="22"/>
        </w:rPr>
        <w:t>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законодательством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C92676" w:rsidRPr="002B09CD" w:rsidRDefault="00EC457A" w:rsidP="00B1729F">
      <w:pPr>
        <w:tabs>
          <w:tab w:val="left" w:pos="540"/>
        </w:tabs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9</w:t>
      </w:r>
      <w:r w:rsidR="00D017DA" w:rsidRPr="002B09CD">
        <w:rPr>
          <w:sz w:val="22"/>
          <w:szCs w:val="22"/>
        </w:rPr>
        <w:t>.2.</w:t>
      </w:r>
      <w:r w:rsidR="00D017DA" w:rsidRPr="002B09CD">
        <w:rPr>
          <w:sz w:val="22"/>
          <w:szCs w:val="22"/>
        </w:rPr>
        <w:tab/>
      </w:r>
      <w:r w:rsidR="00C92676" w:rsidRPr="002B09CD">
        <w:rPr>
          <w:sz w:val="22"/>
          <w:szCs w:val="22"/>
        </w:rPr>
        <w:t xml:space="preserve">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 </w:t>
      </w:r>
    </w:p>
    <w:p w:rsidR="00C92676" w:rsidRPr="002B09CD" w:rsidRDefault="00C92676" w:rsidP="00B1729F">
      <w:pPr>
        <w:pStyle w:val="3"/>
        <w:spacing w:before="0" w:after="0"/>
        <w:ind w:firstLine="720"/>
        <w:rPr>
          <w:rFonts w:ascii="Times New Roman" w:hAnsi="Times New Roman"/>
          <w:b w:val="0"/>
          <w:bCs w:val="0"/>
          <w:sz w:val="22"/>
          <w:szCs w:val="22"/>
        </w:rPr>
      </w:pPr>
      <w:r w:rsidRPr="002B09CD">
        <w:rPr>
          <w:rFonts w:ascii="Times New Roman" w:hAnsi="Times New Roman"/>
          <w:b w:val="0"/>
          <w:bCs w:val="0"/>
          <w:sz w:val="22"/>
          <w:szCs w:val="22"/>
        </w:rPr>
        <w:t xml:space="preserve">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="00896EB7" w:rsidRPr="002B09CD">
        <w:rPr>
          <w:rFonts w:ascii="Times New Roman" w:hAnsi="Times New Roman"/>
          <w:b w:val="0"/>
          <w:bCs w:val="0"/>
          <w:sz w:val="22"/>
          <w:szCs w:val="22"/>
        </w:rPr>
        <w:t>3-х</w:t>
      </w:r>
      <w:r w:rsidRPr="002B09CD">
        <w:rPr>
          <w:rFonts w:ascii="Times New Roman" w:hAnsi="Times New Roman"/>
          <w:b w:val="0"/>
          <w:bCs w:val="0"/>
          <w:sz w:val="22"/>
          <w:szCs w:val="22"/>
        </w:rPr>
        <w:t xml:space="preserve"> дней со дня наступления указанных обстоятельств и предоставить необходимые подтверждения;</w:t>
      </w:r>
    </w:p>
    <w:p w:rsidR="00C92676" w:rsidRPr="002B09CD" w:rsidRDefault="00C92676" w:rsidP="00B1729F">
      <w:pPr>
        <w:pStyle w:val="3"/>
        <w:spacing w:before="0" w:after="0"/>
        <w:ind w:firstLine="720"/>
        <w:rPr>
          <w:rFonts w:ascii="Times New Roman" w:hAnsi="Times New Roman"/>
          <w:b w:val="0"/>
          <w:bCs w:val="0"/>
          <w:sz w:val="22"/>
          <w:szCs w:val="22"/>
        </w:rPr>
      </w:pPr>
      <w:r w:rsidRPr="002B09CD">
        <w:rPr>
          <w:rFonts w:ascii="Times New Roman" w:hAnsi="Times New Roman"/>
          <w:b w:val="0"/>
          <w:bCs w:val="0"/>
          <w:sz w:val="22"/>
          <w:szCs w:val="22"/>
        </w:rPr>
        <w:t>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</w:t>
      </w:r>
      <w:r w:rsidR="0015323D" w:rsidRPr="002B09CD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Pr="002B09CD">
        <w:rPr>
          <w:rFonts w:ascii="Times New Roman" w:hAnsi="Times New Roman"/>
          <w:b w:val="0"/>
          <w:bCs w:val="0"/>
          <w:sz w:val="22"/>
          <w:szCs w:val="22"/>
        </w:rPr>
        <w:t xml:space="preserve">к выполнению обязательства и возобновления выполнения своих обязательств в полном объеме в соответствии с Договором; </w:t>
      </w:r>
    </w:p>
    <w:p w:rsidR="00C92676" w:rsidRPr="002B09CD" w:rsidRDefault="00C92676" w:rsidP="00B1729F">
      <w:pPr>
        <w:pStyle w:val="3"/>
        <w:spacing w:before="0" w:after="0"/>
        <w:ind w:firstLine="720"/>
        <w:rPr>
          <w:rFonts w:ascii="Times New Roman" w:hAnsi="Times New Roman"/>
          <w:b w:val="0"/>
          <w:bCs w:val="0"/>
          <w:sz w:val="22"/>
          <w:szCs w:val="22"/>
        </w:rPr>
      </w:pPr>
      <w:r w:rsidRPr="002B09CD">
        <w:rPr>
          <w:rFonts w:ascii="Times New Roman" w:hAnsi="Times New Roman"/>
          <w:b w:val="0"/>
          <w:bCs w:val="0"/>
          <w:sz w:val="22"/>
          <w:szCs w:val="22"/>
        </w:rPr>
        <w:t>уведомить другую Сторону о возобновлении выполнения своих обязательств согласно Договору.</w:t>
      </w:r>
    </w:p>
    <w:p w:rsidR="00C92676" w:rsidRPr="002B09CD" w:rsidRDefault="00C92676" w:rsidP="00B1729F">
      <w:pPr>
        <w:tabs>
          <w:tab w:val="left" w:pos="540"/>
        </w:tabs>
        <w:autoSpaceDE w:val="0"/>
        <w:autoSpaceDN w:val="0"/>
        <w:adjustRightInd w:val="0"/>
        <w:ind w:firstLine="720"/>
        <w:jc w:val="both"/>
        <w:outlineLvl w:val="2"/>
        <w:rPr>
          <w:sz w:val="22"/>
          <w:szCs w:val="22"/>
        </w:rPr>
      </w:pPr>
      <w:r w:rsidRPr="002B09CD">
        <w:rPr>
          <w:sz w:val="22"/>
          <w:szCs w:val="22"/>
        </w:rPr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C92676" w:rsidRPr="002B09CD" w:rsidRDefault="00EC457A" w:rsidP="00B1729F">
      <w:pPr>
        <w:tabs>
          <w:tab w:val="left" w:pos="540"/>
        </w:tabs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9</w:t>
      </w:r>
      <w:r w:rsidR="00D017DA" w:rsidRPr="002B09CD">
        <w:rPr>
          <w:sz w:val="22"/>
          <w:szCs w:val="22"/>
        </w:rPr>
        <w:t>.3.</w:t>
      </w:r>
      <w:r w:rsidR="00D017DA" w:rsidRPr="002B09CD">
        <w:rPr>
          <w:sz w:val="22"/>
          <w:szCs w:val="22"/>
        </w:rPr>
        <w:tab/>
      </w:r>
      <w:r w:rsidR="00C92676" w:rsidRPr="002B09CD">
        <w:rPr>
          <w:sz w:val="22"/>
          <w:szCs w:val="22"/>
        </w:rPr>
        <w:t xml:space="preserve">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случае, если обстоятельства непреодолимой силы продолжаются свыше </w:t>
      </w:r>
      <w:r w:rsidR="00896EB7" w:rsidRPr="002B09CD">
        <w:rPr>
          <w:sz w:val="22"/>
          <w:szCs w:val="22"/>
        </w:rPr>
        <w:t xml:space="preserve">30 </w:t>
      </w:r>
      <w:r w:rsidR="001437A3" w:rsidRPr="002B09CD">
        <w:rPr>
          <w:sz w:val="22"/>
          <w:szCs w:val="22"/>
        </w:rPr>
        <w:t xml:space="preserve">(тридцати) календарных </w:t>
      </w:r>
      <w:r w:rsidR="00896EB7" w:rsidRPr="002B09CD">
        <w:rPr>
          <w:sz w:val="22"/>
          <w:szCs w:val="22"/>
        </w:rPr>
        <w:t xml:space="preserve">дней </w:t>
      </w:r>
      <w:r w:rsidR="00C92676" w:rsidRPr="002B09CD">
        <w:rPr>
          <w:sz w:val="22"/>
          <w:szCs w:val="22"/>
        </w:rPr>
        <w:t xml:space="preserve">подряд, либо сроки, требующиеся для устранения Сторонами последствий действия таких обстоятельств непреодолимой силы, превышают </w:t>
      </w:r>
      <w:r w:rsidR="00896EB7" w:rsidRPr="002B09CD">
        <w:rPr>
          <w:sz w:val="22"/>
          <w:szCs w:val="22"/>
        </w:rPr>
        <w:t xml:space="preserve">30 </w:t>
      </w:r>
      <w:r w:rsidR="001437A3" w:rsidRPr="002B09CD">
        <w:rPr>
          <w:sz w:val="22"/>
          <w:szCs w:val="22"/>
        </w:rPr>
        <w:t xml:space="preserve">(тридцати) календарных </w:t>
      </w:r>
      <w:r w:rsidR="00896EB7" w:rsidRPr="002B09CD">
        <w:rPr>
          <w:sz w:val="22"/>
          <w:szCs w:val="22"/>
        </w:rPr>
        <w:t>дней</w:t>
      </w:r>
      <w:r w:rsidR="00C92676" w:rsidRPr="002B09CD">
        <w:rPr>
          <w:sz w:val="22"/>
          <w:szCs w:val="22"/>
        </w:rPr>
        <w:t>, Стороны проводят дополнительные переговоры для выявления приемлемых альтернативных способов исполнения Договора.</w:t>
      </w:r>
    </w:p>
    <w:p w:rsidR="00896EB7" w:rsidRPr="002B09CD" w:rsidRDefault="00EC457A" w:rsidP="00EE6128">
      <w:pPr>
        <w:tabs>
          <w:tab w:val="left" w:pos="540"/>
        </w:tabs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9</w:t>
      </w:r>
      <w:r w:rsidR="00D017DA" w:rsidRPr="002B09CD">
        <w:rPr>
          <w:sz w:val="22"/>
          <w:szCs w:val="22"/>
        </w:rPr>
        <w:t>.4.</w:t>
      </w:r>
      <w:r w:rsidR="00D017DA" w:rsidRPr="002B09CD">
        <w:rPr>
          <w:sz w:val="22"/>
          <w:szCs w:val="22"/>
        </w:rPr>
        <w:tab/>
      </w:r>
      <w:r w:rsidR="00C92676" w:rsidRPr="002B09CD">
        <w:rPr>
          <w:sz w:val="22"/>
          <w:szCs w:val="22"/>
        </w:rPr>
        <w:t xml:space="preserve">После прекращения действия обстоятельств, перечисленных в п. </w:t>
      </w:r>
      <w:r w:rsidRPr="002B09CD">
        <w:rPr>
          <w:sz w:val="22"/>
          <w:szCs w:val="22"/>
        </w:rPr>
        <w:t>9</w:t>
      </w:r>
      <w:r w:rsidR="00C92676" w:rsidRPr="002B09CD">
        <w:rPr>
          <w:sz w:val="22"/>
          <w:szCs w:val="22"/>
        </w:rPr>
        <w:t xml:space="preserve">.1 Договора, Сторона, которая подверглась их действию, должна возобновить исполнение обязательств в срок, не превышающий </w:t>
      </w:r>
      <w:r w:rsidR="00896EB7" w:rsidRPr="002B09CD">
        <w:rPr>
          <w:sz w:val="22"/>
          <w:szCs w:val="22"/>
        </w:rPr>
        <w:t>3-х дней</w:t>
      </w:r>
      <w:r w:rsidR="00C92676" w:rsidRPr="002B09CD">
        <w:rPr>
          <w:sz w:val="22"/>
          <w:szCs w:val="22"/>
        </w:rPr>
        <w:t xml:space="preserve"> с момента прекращения действия этих обстоятельств.</w:t>
      </w:r>
    </w:p>
    <w:p w:rsidR="004D1861" w:rsidRPr="002B09CD" w:rsidRDefault="004D1861" w:rsidP="00B1729F">
      <w:pPr>
        <w:keepLines/>
        <w:widowControl w:val="0"/>
        <w:ind w:firstLine="720"/>
        <w:jc w:val="center"/>
        <w:outlineLvl w:val="0"/>
        <w:rPr>
          <w:b/>
          <w:bCs/>
          <w:sz w:val="22"/>
          <w:szCs w:val="22"/>
        </w:rPr>
      </w:pPr>
    </w:p>
    <w:p w:rsidR="001F6DAC" w:rsidRPr="002B09CD" w:rsidRDefault="00EC457A" w:rsidP="00B1729F">
      <w:pPr>
        <w:keepLines/>
        <w:widowControl w:val="0"/>
        <w:ind w:firstLine="720"/>
        <w:jc w:val="center"/>
        <w:outlineLvl w:val="0"/>
        <w:rPr>
          <w:b/>
          <w:bCs/>
          <w:sz w:val="22"/>
          <w:szCs w:val="22"/>
        </w:rPr>
      </w:pPr>
      <w:r w:rsidRPr="002B09CD">
        <w:rPr>
          <w:b/>
          <w:bCs/>
          <w:sz w:val="22"/>
          <w:szCs w:val="22"/>
        </w:rPr>
        <w:t>10</w:t>
      </w:r>
      <w:r w:rsidR="001F6DAC" w:rsidRPr="002B09CD">
        <w:rPr>
          <w:b/>
          <w:bCs/>
          <w:sz w:val="22"/>
          <w:szCs w:val="22"/>
        </w:rPr>
        <w:t>. Порядок разрешения споров.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10</w:t>
      </w:r>
      <w:r w:rsidR="00D017DA" w:rsidRPr="002B09CD">
        <w:rPr>
          <w:sz w:val="22"/>
          <w:szCs w:val="22"/>
        </w:rPr>
        <w:t>.1.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>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10</w:t>
      </w:r>
      <w:r w:rsidR="00D017DA" w:rsidRPr="002B09CD">
        <w:rPr>
          <w:sz w:val="22"/>
          <w:szCs w:val="22"/>
        </w:rPr>
        <w:t>.2.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  <w:r w:rsidR="0015323D" w:rsidRPr="002B09CD">
        <w:rPr>
          <w:sz w:val="22"/>
          <w:szCs w:val="22"/>
        </w:rPr>
        <w:t xml:space="preserve"> 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10</w:t>
      </w:r>
      <w:r w:rsidR="00D017DA" w:rsidRPr="002B09CD">
        <w:rPr>
          <w:sz w:val="22"/>
          <w:szCs w:val="22"/>
        </w:rPr>
        <w:t>.3.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 xml:space="preserve">Сторона обязана рассмотреть полученную претензию и о результатах ее рассмотрения уведомить в письменной форме другую Сторону в течение </w:t>
      </w:r>
      <w:r w:rsidR="00FD6AC9" w:rsidRPr="002B09CD">
        <w:rPr>
          <w:sz w:val="22"/>
          <w:szCs w:val="22"/>
        </w:rPr>
        <w:t>1</w:t>
      </w:r>
      <w:r w:rsidR="00896EB7" w:rsidRPr="002B09CD">
        <w:rPr>
          <w:sz w:val="22"/>
          <w:szCs w:val="22"/>
        </w:rPr>
        <w:t>5</w:t>
      </w:r>
      <w:r w:rsidR="00ED3892" w:rsidRPr="002B09CD">
        <w:rPr>
          <w:sz w:val="22"/>
          <w:szCs w:val="22"/>
        </w:rPr>
        <w:t xml:space="preserve"> (пят</w:t>
      </w:r>
      <w:r w:rsidR="00FD6AC9" w:rsidRPr="002B09CD">
        <w:rPr>
          <w:sz w:val="22"/>
          <w:szCs w:val="22"/>
        </w:rPr>
        <w:t>надцат</w:t>
      </w:r>
      <w:r w:rsidR="00ED3892" w:rsidRPr="002B09CD">
        <w:rPr>
          <w:sz w:val="22"/>
          <w:szCs w:val="22"/>
        </w:rPr>
        <w:t xml:space="preserve">и) рабочих </w:t>
      </w:r>
      <w:r w:rsidR="001F6DAC" w:rsidRPr="002B09CD">
        <w:rPr>
          <w:sz w:val="22"/>
          <w:szCs w:val="22"/>
        </w:rPr>
        <w:t>дней со дня получения претензии со всеми необходимыми приложениями.</w:t>
      </w:r>
    </w:p>
    <w:p w:rsidR="001F6DAC" w:rsidRPr="002B09CD" w:rsidRDefault="001F6DAC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 xml:space="preserve"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10</w:t>
      </w:r>
      <w:r w:rsidR="00D017DA" w:rsidRPr="002B09CD">
        <w:rPr>
          <w:sz w:val="22"/>
          <w:szCs w:val="22"/>
        </w:rPr>
        <w:t>.4.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 xml:space="preserve">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</w:t>
      </w:r>
      <w:r w:rsidR="00896EB7" w:rsidRPr="002B09CD">
        <w:rPr>
          <w:sz w:val="22"/>
          <w:szCs w:val="22"/>
        </w:rPr>
        <w:t xml:space="preserve">30 </w:t>
      </w:r>
      <w:r w:rsidR="00094AB1" w:rsidRPr="002B09CD">
        <w:rPr>
          <w:sz w:val="22"/>
          <w:szCs w:val="22"/>
        </w:rPr>
        <w:t xml:space="preserve">(тридцати) </w:t>
      </w:r>
      <w:r w:rsidR="00094AB1" w:rsidRPr="002B09CD">
        <w:rPr>
          <w:sz w:val="22"/>
          <w:szCs w:val="22"/>
        </w:rPr>
        <w:lastRenderedPageBreak/>
        <w:t xml:space="preserve">календарных </w:t>
      </w:r>
      <w:r w:rsidR="00896EB7" w:rsidRPr="002B09CD">
        <w:rPr>
          <w:sz w:val="22"/>
          <w:szCs w:val="22"/>
        </w:rPr>
        <w:t>дней</w:t>
      </w:r>
      <w:r w:rsidR="001F6DAC" w:rsidRPr="002B09CD">
        <w:rPr>
          <w:sz w:val="22"/>
          <w:szCs w:val="22"/>
        </w:rPr>
        <w:t xml:space="preserve"> со дня получения другой Стороной претензии со всеми необходимыми приложениями.</w:t>
      </w:r>
      <w:r w:rsidR="0015323D" w:rsidRPr="002B09CD">
        <w:rPr>
          <w:sz w:val="22"/>
          <w:szCs w:val="22"/>
        </w:rPr>
        <w:t xml:space="preserve"> 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10</w:t>
      </w:r>
      <w:r w:rsidR="00D017DA" w:rsidRPr="002B09CD">
        <w:rPr>
          <w:sz w:val="22"/>
          <w:szCs w:val="22"/>
        </w:rPr>
        <w:t>.5.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 xml:space="preserve">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</w:t>
      </w:r>
      <w:r w:rsidR="00AE217C">
        <w:rPr>
          <w:sz w:val="22"/>
          <w:szCs w:val="22"/>
        </w:rPr>
        <w:t>в Арбитражном Суде Республики Карелия</w:t>
      </w:r>
      <w:r w:rsidR="00795A0E" w:rsidRPr="002B09CD">
        <w:rPr>
          <w:sz w:val="22"/>
          <w:szCs w:val="22"/>
        </w:rPr>
        <w:t>.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10</w:t>
      </w:r>
      <w:r w:rsidR="00D017DA" w:rsidRPr="002B09CD">
        <w:rPr>
          <w:sz w:val="22"/>
          <w:szCs w:val="22"/>
        </w:rPr>
        <w:t>.6.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>Положения настоящего раздела являются обязательными и для правопреемников Сторон, в том числе для лиц,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Сторон.</w:t>
      </w:r>
    </w:p>
    <w:p w:rsidR="004D1861" w:rsidRPr="002B09CD" w:rsidRDefault="004D1861" w:rsidP="00B1729F">
      <w:pPr>
        <w:tabs>
          <w:tab w:val="left" w:pos="4346"/>
        </w:tabs>
        <w:ind w:firstLine="720"/>
        <w:jc w:val="center"/>
        <w:outlineLvl w:val="0"/>
        <w:rPr>
          <w:b/>
          <w:bCs/>
          <w:sz w:val="22"/>
          <w:szCs w:val="22"/>
        </w:rPr>
      </w:pPr>
    </w:p>
    <w:p w:rsidR="001F6DAC" w:rsidRPr="002B09CD" w:rsidRDefault="00EC457A" w:rsidP="00B1729F">
      <w:pPr>
        <w:tabs>
          <w:tab w:val="left" w:pos="4346"/>
        </w:tabs>
        <w:ind w:firstLine="720"/>
        <w:jc w:val="center"/>
        <w:outlineLvl w:val="0"/>
        <w:rPr>
          <w:b/>
          <w:bCs/>
          <w:sz w:val="22"/>
          <w:szCs w:val="22"/>
        </w:rPr>
      </w:pPr>
      <w:r w:rsidRPr="002B09CD">
        <w:rPr>
          <w:b/>
          <w:bCs/>
          <w:sz w:val="22"/>
          <w:szCs w:val="22"/>
        </w:rPr>
        <w:t>11</w:t>
      </w:r>
      <w:r w:rsidR="001F6DAC" w:rsidRPr="002B09CD">
        <w:rPr>
          <w:b/>
          <w:bCs/>
          <w:sz w:val="22"/>
          <w:szCs w:val="22"/>
        </w:rPr>
        <w:t>. Действие Договора.</w:t>
      </w:r>
    </w:p>
    <w:p w:rsidR="001F6DAC" w:rsidRPr="002B09CD" w:rsidRDefault="00EC457A" w:rsidP="00B172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2"/>
          <w:szCs w:val="22"/>
        </w:rPr>
      </w:pPr>
      <w:r w:rsidRPr="002B09CD">
        <w:rPr>
          <w:color w:val="000000"/>
          <w:sz w:val="22"/>
          <w:szCs w:val="22"/>
        </w:rPr>
        <w:t>11</w:t>
      </w:r>
      <w:r w:rsidR="00D017DA" w:rsidRPr="002B09CD">
        <w:rPr>
          <w:color w:val="000000"/>
          <w:sz w:val="22"/>
          <w:szCs w:val="22"/>
        </w:rPr>
        <w:t>.1.</w:t>
      </w:r>
      <w:r w:rsidR="00D017DA" w:rsidRPr="002B09CD">
        <w:rPr>
          <w:color w:val="000000"/>
          <w:sz w:val="22"/>
          <w:szCs w:val="22"/>
        </w:rPr>
        <w:tab/>
      </w:r>
      <w:r w:rsidR="001F6DAC" w:rsidRPr="002B09CD">
        <w:rPr>
          <w:color w:val="000000"/>
          <w:sz w:val="22"/>
          <w:szCs w:val="22"/>
        </w:rPr>
        <w:t xml:space="preserve">Договор вступает в силу и становится обязательным для Сторон с момента его заключения. Момент заключения определяется исходя из самой поздней даты подписания Договора проставленной в Разделе «Реквизиты, печати и подписи уполномоченных лиц Сторон» Договора. </w:t>
      </w:r>
    </w:p>
    <w:p w:rsidR="004B32A1" w:rsidRPr="002B09CD" w:rsidRDefault="00261B50" w:rsidP="00B1729F">
      <w:pPr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  <w:r w:rsidRPr="002B09CD">
        <w:rPr>
          <w:bCs/>
          <w:sz w:val="22"/>
          <w:szCs w:val="22"/>
        </w:rPr>
        <w:t>1</w:t>
      </w:r>
      <w:r w:rsidR="00EC457A" w:rsidRPr="002B09CD">
        <w:rPr>
          <w:bCs/>
          <w:sz w:val="22"/>
          <w:szCs w:val="22"/>
        </w:rPr>
        <w:t>1</w:t>
      </w:r>
      <w:r w:rsidR="001F6DAC" w:rsidRPr="002B09CD">
        <w:rPr>
          <w:bCs/>
          <w:sz w:val="22"/>
          <w:szCs w:val="22"/>
        </w:rPr>
        <w:t>.</w:t>
      </w:r>
      <w:r w:rsidR="003C0B4F" w:rsidRPr="002B09CD">
        <w:rPr>
          <w:bCs/>
          <w:sz w:val="22"/>
          <w:szCs w:val="22"/>
        </w:rPr>
        <w:t>2</w:t>
      </w:r>
      <w:r w:rsidR="00D017DA" w:rsidRPr="002B09CD">
        <w:rPr>
          <w:bCs/>
          <w:sz w:val="22"/>
          <w:szCs w:val="22"/>
        </w:rPr>
        <w:t>.</w:t>
      </w:r>
      <w:r w:rsidR="00D017DA" w:rsidRPr="002B09CD">
        <w:rPr>
          <w:bCs/>
          <w:sz w:val="22"/>
          <w:szCs w:val="22"/>
        </w:rPr>
        <w:tab/>
      </w:r>
      <w:r w:rsidR="001F6DAC" w:rsidRPr="002B09CD">
        <w:rPr>
          <w:sz w:val="22"/>
          <w:szCs w:val="22"/>
        </w:rPr>
        <w:t xml:space="preserve">Договор действует до </w:t>
      </w:r>
      <w:r w:rsidR="00402035" w:rsidRPr="002B09CD">
        <w:rPr>
          <w:sz w:val="22"/>
          <w:szCs w:val="22"/>
        </w:rPr>
        <w:t>«</w:t>
      </w:r>
      <w:r w:rsidR="00C83696" w:rsidRPr="002B09CD">
        <w:rPr>
          <w:sz w:val="22"/>
          <w:szCs w:val="22"/>
        </w:rPr>
        <w:t>___</w:t>
      </w:r>
      <w:r w:rsidR="00FD6AC9" w:rsidRPr="002B09CD">
        <w:rPr>
          <w:sz w:val="22"/>
          <w:szCs w:val="22"/>
        </w:rPr>
        <w:t>»</w:t>
      </w:r>
      <w:r w:rsidR="00F163EF" w:rsidRPr="002B09CD">
        <w:rPr>
          <w:sz w:val="22"/>
          <w:szCs w:val="22"/>
        </w:rPr>
        <w:t xml:space="preserve"> </w:t>
      </w:r>
      <w:r w:rsidR="00C83696" w:rsidRPr="002B09CD">
        <w:rPr>
          <w:sz w:val="22"/>
          <w:szCs w:val="22"/>
        </w:rPr>
        <w:t>_______</w:t>
      </w:r>
      <w:r w:rsidR="00402035" w:rsidRPr="002B09CD">
        <w:rPr>
          <w:sz w:val="22"/>
          <w:szCs w:val="22"/>
        </w:rPr>
        <w:t xml:space="preserve"> 201</w:t>
      </w:r>
      <w:r w:rsidR="00C83696" w:rsidRPr="002B09CD">
        <w:rPr>
          <w:sz w:val="22"/>
          <w:szCs w:val="22"/>
        </w:rPr>
        <w:t>_</w:t>
      </w:r>
      <w:r w:rsidR="005F02DB" w:rsidRPr="002B09CD">
        <w:rPr>
          <w:sz w:val="22"/>
          <w:szCs w:val="22"/>
        </w:rPr>
        <w:t xml:space="preserve"> </w:t>
      </w:r>
      <w:r w:rsidR="00FD6AC9" w:rsidRPr="002B09CD">
        <w:rPr>
          <w:sz w:val="22"/>
          <w:szCs w:val="22"/>
        </w:rPr>
        <w:t xml:space="preserve">года, если только до этого он не будет расторгнут или его действие не будет прекращено иным способом, а в части </w:t>
      </w:r>
      <w:r w:rsidR="001F6DAC" w:rsidRPr="002B09CD">
        <w:rPr>
          <w:sz w:val="22"/>
          <w:szCs w:val="22"/>
        </w:rPr>
        <w:t>исполнения Сторонами своих обязательств по Договору</w:t>
      </w:r>
      <w:r w:rsidR="00FD6AC9" w:rsidRPr="002B09CD">
        <w:rPr>
          <w:sz w:val="22"/>
          <w:szCs w:val="22"/>
        </w:rPr>
        <w:t xml:space="preserve"> до полного их исполнения</w:t>
      </w:r>
      <w:r w:rsidR="004B32A1" w:rsidRPr="002B09CD">
        <w:rPr>
          <w:sz w:val="22"/>
          <w:szCs w:val="22"/>
        </w:rPr>
        <w:t>.</w:t>
      </w:r>
    </w:p>
    <w:p w:rsidR="004D1861" w:rsidRPr="002B09CD" w:rsidRDefault="004D1861" w:rsidP="00B1729F">
      <w:pPr>
        <w:keepLines/>
        <w:widowControl w:val="0"/>
        <w:ind w:firstLine="720"/>
        <w:jc w:val="center"/>
        <w:outlineLvl w:val="0"/>
        <w:rPr>
          <w:b/>
          <w:bCs/>
          <w:sz w:val="22"/>
          <w:szCs w:val="22"/>
        </w:rPr>
      </w:pPr>
    </w:p>
    <w:p w:rsidR="001F6DAC" w:rsidRPr="002B09CD" w:rsidRDefault="00EC457A" w:rsidP="00B1729F">
      <w:pPr>
        <w:keepLines/>
        <w:widowControl w:val="0"/>
        <w:ind w:firstLine="720"/>
        <w:jc w:val="center"/>
        <w:outlineLvl w:val="0"/>
        <w:rPr>
          <w:b/>
          <w:bCs/>
          <w:sz w:val="22"/>
          <w:szCs w:val="22"/>
        </w:rPr>
      </w:pPr>
      <w:r w:rsidRPr="002B09CD">
        <w:rPr>
          <w:b/>
          <w:bCs/>
          <w:sz w:val="22"/>
          <w:szCs w:val="22"/>
        </w:rPr>
        <w:t>12</w:t>
      </w:r>
      <w:r w:rsidR="001F6DAC" w:rsidRPr="002B09CD">
        <w:rPr>
          <w:b/>
          <w:bCs/>
          <w:sz w:val="22"/>
          <w:szCs w:val="22"/>
        </w:rPr>
        <w:t>. Заключительные положения.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D017DA" w:rsidRPr="002B09CD">
        <w:rPr>
          <w:sz w:val="22"/>
          <w:szCs w:val="22"/>
        </w:rPr>
        <w:t>.1.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 xml:space="preserve">Договор составлен в </w:t>
      </w:r>
      <w:r w:rsidR="00FD6AC9" w:rsidRPr="002B09CD">
        <w:rPr>
          <w:sz w:val="22"/>
          <w:szCs w:val="22"/>
        </w:rPr>
        <w:t xml:space="preserve">2 </w:t>
      </w:r>
      <w:r w:rsidR="001F6DAC" w:rsidRPr="002B09CD">
        <w:rPr>
          <w:sz w:val="22"/>
          <w:szCs w:val="22"/>
        </w:rPr>
        <w:t>(</w:t>
      </w:r>
      <w:r w:rsidR="00FD6AC9" w:rsidRPr="002B09CD">
        <w:rPr>
          <w:sz w:val="22"/>
          <w:szCs w:val="22"/>
        </w:rPr>
        <w:t>двух</w:t>
      </w:r>
      <w:r w:rsidR="001F6DAC" w:rsidRPr="002B09CD">
        <w:rPr>
          <w:sz w:val="22"/>
          <w:szCs w:val="22"/>
        </w:rPr>
        <w:t>) подлинных экземплярах, имеющих одинаковую</w:t>
      </w:r>
      <w:r w:rsidR="0015323D" w:rsidRPr="002B09CD">
        <w:rPr>
          <w:sz w:val="22"/>
          <w:szCs w:val="22"/>
        </w:rPr>
        <w:t xml:space="preserve"> </w:t>
      </w:r>
      <w:r w:rsidR="001F6DAC" w:rsidRPr="002B09CD">
        <w:rPr>
          <w:sz w:val="22"/>
          <w:szCs w:val="22"/>
        </w:rPr>
        <w:t>юридическую</w:t>
      </w:r>
      <w:r w:rsidR="0015323D" w:rsidRPr="002B09CD">
        <w:rPr>
          <w:sz w:val="22"/>
          <w:szCs w:val="22"/>
        </w:rPr>
        <w:t xml:space="preserve"> </w:t>
      </w:r>
      <w:r w:rsidR="001F6DAC" w:rsidRPr="002B09CD">
        <w:rPr>
          <w:sz w:val="22"/>
          <w:szCs w:val="22"/>
        </w:rPr>
        <w:t xml:space="preserve">силу, в том числе по одному для каждой из Сторон. Все экземпляры Договора являются одним договором и с прекращением действия Договора утрачивают силу все его экземпляры. </w:t>
      </w:r>
    </w:p>
    <w:p w:rsidR="00287BB2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D017DA" w:rsidRPr="002B09CD">
        <w:rPr>
          <w:sz w:val="22"/>
          <w:szCs w:val="22"/>
        </w:rPr>
        <w:t>.2.</w:t>
      </w:r>
      <w:r w:rsidR="00D017DA" w:rsidRPr="002B09CD">
        <w:rPr>
          <w:sz w:val="22"/>
          <w:szCs w:val="22"/>
        </w:rPr>
        <w:tab/>
      </w:r>
      <w:r w:rsidR="00287BB2" w:rsidRPr="002B09CD">
        <w:rPr>
          <w:sz w:val="22"/>
          <w:szCs w:val="22"/>
        </w:rPr>
        <w:t>В день подписания настоящего Договора вся предшествующая переписка и переговоры между Сторонами по вопросам, являющимся предметом Договора теряют силу.</w:t>
      </w:r>
    </w:p>
    <w:p w:rsidR="00287BB2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D017DA" w:rsidRPr="002B09CD">
        <w:rPr>
          <w:sz w:val="22"/>
          <w:szCs w:val="22"/>
        </w:rPr>
        <w:t>.3.</w:t>
      </w:r>
      <w:r w:rsidR="00D017DA" w:rsidRPr="002B09CD">
        <w:rPr>
          <w:sz w:val="22"/>
          <w:szCs w:val="22"/>
        </w:rPr>
        <w:tab/>
      </w:r>
      <w:r w:rsidR="00287BB2" w:rsidRPr="002B09CD">
        <w:rPr>
          <w:sz w:val="22"/>
          <w:szCs w:val="22"/>
        </w:rPr>
        <w:t>Настоящий Договор является действительным при наличии подписей уполномоченных представителей и печатей Сторон.</w:t>
      </w:r>
    </w:p>
    <w:p w:rsidR="00287BB2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D017DA" w:rsidRPr="002B09CD">
        <w:rPr>
          <w:sz w:val="22"/>
          <w:szCs w:val="22"/>
        </w:rPr>
        <w:t>.4.</w:t>
      </w:r>
      <w:r w:rsidR="00D017DA" w:rsidRPr="002B09CD">
        <w:rPr>
          <w:sz w:val="22"/>
          <w:szCs w:val="22"/>
        </w:rPr>
        <w:tab/>
      </w:r>
      <w:r w:rsidR="00287BB2" w:rsidRPr="002B09CD">
        <w:rPr>
          <w:sz w:val="22"/>
          <w:szCs w:val="22"/>
        </w:rPr>
        <w:t>Все приложения, изменения и дополнения к Договору являются неотъемлемой частью настоящего Договора и будут считаться имеющими силу, если они совершены в письменной форме, подписаны надлежащим образом уполномоченными представителями Сторон и скреплены печатями Сторон, за исключением случаев, когда в соответствии с Договором и законодательством Р</w:t>
      </w:r>
      <w:r w:rsidR="00D017DA" w:rsidRPr="002B09CD">
        <w:rPr>
          <w:sz w:val="22"/>
          <w:szCs w:val="22"/>
        </w:rPr>
        <w:t>оссийской Федерации изменение и/</w:t>
      </w:r>
      <w:r w:rsidR="00287BB2" w:rsidRPr="002B09CD">
        <w:rPr>
          <w:sz w:val="22"/>
          <w:szCs w:val="22"/>
        </w:rPr>
        <w:t>или дополнение Договора возможно в одностороннем порядке одной из Сторон.</w:t>
      </w:r>
    </w:p>
    <w:p w:rsidR="00287BB2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D017DA" w:rsidRPr="002B09CD">
        <w:rPr>
          <w:sz w:val="22"/>
          <w:szCs w:val="22"/>
        </w:rPr>
        <w:t>.5</w:t>
      </w:r>
      <w:r w:rsidR="00D017DA" w:rsidRPr="002B09CD">
        <w:rPr>
          <w:sz w:val="22"/>
          <w:szCs w:val="22"/>
        </w:rPr>
        <w:tab/>
      </w:r>
      <w:r w:rsidR="00287BB2" w:rsidRPr="002B09CD">
        <w:rPr>
          <w:sz w:val="22"/>
          <w:szCs w:val="22"/>
        </w:rPr>
        <w:t xml:space="preserve">Условия настоящего Договора действуют применительно к каждому отдельному Приложению, подписанному Сторонами. В случае расхождений между условиями Договора и Приложений приоритет имеют условия, согласованные в </w:t>
      </w:r>
      <w:r w:rsidR="00FD6AC9" w:rsidRPr="002B09CD">
        <w:rPr>
          <w:sz w:val="22"/>
          <w:szCs w:val="22"/>
        </w:rPr>
        <w:t>Приложении</w:t>
      </w:r>
      <w:r w:rsidR="00287BB2" w:rsidRPr="002B09CD">
        <w:rPr>
          <w:sz w:val="22"/>
          <w:szCs w:val="22"/>
        </w:rPr>
        <w:t>.</w:t>
      </w:r>
    </w:p>
    <w:p w:rsidR="001F6DAC" w:rsidRPr="002B09CD" w:rsidRDefault="00EC457A" w:rsidP="00B1729F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287BB2" w:rsidRPr="002B09CD">
        <w:rPr>
          <w:sz w:val="22"/>
          <w:szCs w:val="22"/>
        </w:rPr>
        <w:t>.6</w:t>
      </w:r>
      <w:r w:rsidR="00D017DA" w:rsidRPr="002B09CD">
        <w:rPr>
          <w:sz w:val="22"/>
          <w:szCs w:val="22"/>
        </w:rPr>
        <w:t>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>Каждая из Сторон несет ответственность перед другой Стороной за достоверность и полноту указанных в разделе «</w:t>
      </w:r>
      <w:r w:rsidR="001F6DAC" w:rsidRPr="002B09CD">
        <w:rPr>
          <w:color w:val="000000"/>
          <w:sz w:val="22"/>
          <w:szCs w:val="22"/>
        </w:rPr>
        <w:t>Реквизиты, печати и подписи уполномоченных лиц Сторон»</w:t>
      </w:r>
      <w:r w:rsidR="001F6DAC" w:rsidRPr="002B09CD">
        <w:rPr>
          <w:sz w:val="22"/>
          <w:szCs w:val="22"/>
        </w:rPr>
        <w:t xml:space="preserve"> своих реквизитов.</w:t>
      </w:r>
    </w:p>
    <w:p w:rsidR="001F6DAC" w:rsidRPr="002B09CD" w:rsidRDefault="001F6DAC" w:rsidP="00B1729F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 xml:space="preserve">В случае изменения указанных </w:t>
      </w:r>
      <w:r w:rsidR="00FD6AC9" w:rsidRPr="002B09CD">
        <w:rPr>
          <w:sz w:val="22"/>
          <w:szCs w:val="22"/>
        </w:rPr>
        <w:t xml:space="preserve">в </w:t>
      </w:r>
      <w:r w:rsidRPr="002B09CD">
        <w:rPr>
          <w:sz w:val="22"/>
          <w:szCs w:val="22"/>
        </w:rPr>
        <w:t>разделе «</w:t>
      </w:r>
      <w:r w:rsidRPr="002B09CD">
        <w:rPr>
          <w:color w:val="000000"/>
          <w:sz w:val="22"/>
          <w:szCs w:val="22"/>
        </w:rPr>
        <w:t>Реквизиты, печати и подписи уполномоченных лиц Сторон»</w:t>
      </w:r>
      <w:r w:rsidR="0015323D" w:rsidRPr="002B09CD">
        <w:rPr>
          <w:sz w:val="22"/>
          <w:szCs w:val="22"/>
        </w:rPr>
        <w:t xml:space="preserve"> </w:t>
      </w:r>
      <w:r w:rsidRPr="002B09CD">
        <w:rPr>
          <w:sz w:val="22"/>
          <w:szCs w:val="22"/>
        </w:rPr>
        <w:t>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F6DAC" w:rsidRPr="002B09CD" w:rsidRDefault="001F6DAC" w:rsidP="00B1729F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 xml:space="preserve">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 </w:t>
      </w:r>
    </w:p>
    <w:p w:rsidR="001F6DAC" w:rsidRPr="002B09CD" w:rsidRDefault="001F6DAC" w:rsidP="00B1729F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 xml:space="preserve">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Стороны. </w:t>
      </w:r>
    </w:p>
    <w:p w:rsidR="001F6DAC" w:rsidRPr="002B09CD" w:rsidRDefault="00EC457A" w:rsidP="00B1729F">
      <w:pPr>
        <w:adjustRightInd w:val="0"/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287BB2" w:rsidRPr="002B09CD">
        <w:rPr>
          <w:sz w:val="22"/>
          <w:szCs w:val="22"/>
        </w:rPr>
        <w:t>.7</w:t>
      </w:r>
      <w:r w:rsidR="001F6DAC" w:rsidRPr="002B09CD">
        <w:rPr>
          <w:sz w:val="22"/>
          <w:szCs w:val="22"/>
        </w:rPr>
        <w:t>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>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287BB2" w:rsidRPr="002B09CD" w:rsidRDefault="00EC457A" w:rsidP="00B1729F">
      <w:pPr>
        <w:ind w:firstLine="720"/>
        <w:jc w:val="both"/>
        <w:outlineLvl w:val="1"/>
        <w:rPr>
          <w:b/>
          <w:i/>
          <w:sz w:val="22"/>
          <w:szCs w:val="22"/>
        </w:rPr>
      </w:pPr>
      <w:r w:rsidRPr="002B09CD">
        <w:rPr>
          <w:sz w:val="22"/>
          <w:szCs w:val="22"/>
        </w:rPr>
        <w:lastRenderedPageBreak/>
        <w:t>12</w:t>
      </w:r>
      <w:r w:rsidR="00D017DA" w:rsidRPr="002B09CD">
        <w:rPr>
          <w:sz w:val="22"/>
          <w:szCs w:val="22"/>
        </w:rPr>
        <w:t>.8.</w:t>
      </w:r>
      <w:r w:rsidR="00D017DA" w:rsidRPr="002B09CD">
        <w:rPr>
          <w:sz w:val="22"/>
          <w:szCs w:val="22"/>
        </w:rPr>
        <w:tab/>
      </w:r>
      <w:r w:rsidR="00287BB2" w:rsidRPr="002B09CD">
        <w:rPr>
          <w:sz w:val="22"/>
          <w:szCs w:val="22"/>
        </w:rPr>
        <w:t xml:space="preserve"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 в соответствии с </w:t>
      </w:r>
      <w:r w:rsidR="00287BB2" w:rsidRPr="002B09CD">
        <w:rPr>
          <w:spacing w:val="-2"/>
          <w:sz w:val="22"/>
          <w:szCs w:val="22"/>
        </w:rPr>
        <w:t>реквизитами, указанными в разделе 13 настоящего Договора</w:t>
      </w:r>
      <w:r w:rsidR="00287BB2" w:rsidRPr="002B09CD">
        <w:rPr>
          <w:spacing w:val="-3"/>
          <w:sz w:val="22"/>
          <w:szCs w:val="22"/>
        </w:rPr>
        <w:t>.</w:t>
      </w:r>
    </w:p>
    <w:p w:rsidR="00287BB2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D017DA" w:rsidRPr="002B09CD">
        <w:rPr>
          <w:sz w:val="22"/>
          <w:szCs w:val="22"/>
        </w:rPr>
        <w:t>.9.</w:t>
      </w:r>
      <w:r w:rsidR="00D017DA" w:rsidRPr="002B09CD">
        <w:rPr>
          <w:sz w:val="22"/>
          <w:szCs w:val="22"/>
        </w:rPr>
        <w:tab/>
      </w:r>
      <w:r w:rsidR="00287BB2" w:rsidRPr="002B09CD">
        <w:rPr>
          <w:sz w:val="22"/>
          <w:szCs w:val="22"/>
        </w:rPr>
        <w:t xml:space="preserve">Уведомления могут направляться Сторонами с использованием </w:t>
      </w:r>
      <w:r w:rsidR="00287BB2" w:rsidRPr="002B09CD">
        <w:rPr>
          <w:spacing w:val="-2"/>
          <w:sz w:val="22"/>
          <w:szCs w:val="22"/>
        </w:rPr>
        <w:t xml:space="preserve">следующих способов связи: факс, телеграф (телеграмма «с </w:t>
      </w:r>
      <w:r w:rsidR="00287BB2" w:rsidRPr="002B09CD">
        <w:rPr>
          <w:spacing w:val="-1"/>
          <w:sz w:val="22"/>
          <w:szCs w:val="22"/>
        </w:rPr>
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</w:r>
      <w:r w:rsidR="00287BB2" w:rsidRPr="002B09CD">
        <w:rPr>
          <w:sz w:val="22"/>
          <w:szCs w:val="22"/>
        </w:rPr>
        <w:t>в международном почтовом обмене «с уведомлением о получении»),</w:t>
      </w:r>
      <w:r w:rsidR="00287BB2" w:rsidRPr="002B09CD">
        <w:rPr>
          <w:spacing w:val="-3"/>
          <w:sz w:val="22"/>
          <w:szCs w:val="22"/>
        </w:rPr>
        <w:t xml:space="preserve"> курьерская связь.</w:t>
      </w:r>
      <w:r w:rsidR="00287BB2" w:rsidRPr="002B09CD">
        <w:rPr>
          <w:sz w:val="22"/>
          <w:szCs w:val="22"/>
        </w:rPr>
        <w:t xml:space="preserve"> </w:t>
      </w:r>
    </w:p>
    <w:p w:rsidR="00287BB2" w:rsidRPr="002B09CD" w:rsidRDefault="00287BB2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 xml:space="preserve">В случае направления Стороной уведомлений с использованием </w:t>
      </w:r>
      <w:r w:rsidRPr="002B09CD">
        <w:rPr>
          <w:spacing w:val="-3"/>
          <w:sz w:val="22"/>
          <w:szCs w:val="22"/>
        </w:rPr>
        <w:t xml:space="preserve">телеграфа, почтовой либо курьерской связи такое уведомление будет считаться </w:t>
      </w:r>
      <w:r w:rsidRPr="002B09CD">
        <w:rPr>
          <w:spacing w:val="-4"/>
          <w:sz w:val="22"/>
          <w:szCs w:val="22"/>
        </w:rPr>
        <w:t xml:space="preserve">полученным другой Стороной с момента, обозначенного в уведомлении о вручении или в уведомлении о </w:t>
      </w:r>
      <w:r w:rsidRPr="002B09CD">
        <w:rPr>
          <w:sz w:val="22"/>
          <w:szCs w:val="22"/>
        </w:rPr>
        <w:t>получении.</w:t>
      </w:r>
    </w:p>
    <w:p w:rsidR="00287BB2" w:rsidRPr="002B09CD" w:rsidRDefault="00287BB2" w:rsidP="00B1729F">
      <w:pPr>
        <w:ind w:firstLine="720"/>
        <w:jc w:val="both"/>
        <w:outlineLvl w:val="1"/>
        <w:rPr>
          <w:b/>
          <w:i/>
          <w:sz w:val="22"/>
          <w:szCs w:val="22"/>
        </w:rPr>
      </w:pPr>
      <w:r w:rsidRPr="002B09CD">
        <w:rPr>
          <w:sz w:val="22"/>
          <w:szCs w:val="22"/>
        </w:rPr>
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</w:r>
    </w:p>
    <w:p w:rsidR="00287BB2" w:rsidRPr="002B09CD" w:rsidRDefault="00EC457A" w:rsidP="00B1729F">
      <w:pPr>
        <w:ind w:firstLine="720"/>
        <w:jc w:val="both"/>
        <w:outlineLvl w:val="1"/>
        <w:rPr>
          <w:b/>
          <w:i/>
          <w:sz w:val="22"/>
          <w:szCs w:val="22"/>
        </w:rPr>
      </w:pPr>
      <w:r w:rsidRPr="002B09CD">
        <w:rPr>
          <w:sz w:val="22"/>
          <w:szCs w:val="22"/>
        </w:rPr>
        <w:t>12</w:t>
      </w:r>
      <w:r w:rsidR="00D017DA" w:rsidRPr="002B09CD">
        <w:rPr>
          <w:sz w:val="22"/>
          <w:szCs w:val="22"/>
        </w:rPr>
        <w:t>.10.</w:t>
      </w:r>
      <w:r w:rsidR="00D017DA" w:rsidRPr="002B09CD">
        <w:rPr>
          <w:sz w:val="22"/>
          <w:szCs w:val="22"/>
        </w:rPr>
        <w:tab/>
      </w:r>
      <w:r w:rsidR="00287BB2" w:rsidRPr="002B09CD">
        <w:rPr>
          <w:sz w:val="22"/>
          <w:szCs w:val="22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87BB2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D017DA" w:rsidRPr="002B09CD">
        <w:rPr>
          <w:sz w:val="22"/>
          <w:szCs w:val="22"/>
        </w:rPr>
        <w:t>.11.</w:t>
      </w:r>
      <w:r w:rsidR="00D017DA" w:rsidRPr="002B09CD">
        <w:rPr>
          <w:sz w:val="22"/>
          <w:szCs w:val="22"/>
        </w:rPr>
        <w:tab/>
      </w:r>
      <w:r w:rsidR="00287BB2" w:rsidRPr="002B09CD">
        <w:rPr>
          <w:sz w:val="22"/>
          <w:szCs w:val="22"/>
        </w:rPr>
        <w:t>Документы, переданные по факсимильной</w:t>
      </w:r>
      <w:r w:rsidR="00F91A97" w:rsidRPr="002B09CD">
        <w:rPr>
          <w:sz w:val="22"/>
          <w:szCs w:val="22"/>
        </w:rPr>
        <w:t>/электронной</w:t>
      </w:r>
      <w:r w:rsidR="00287BB2" w:rsidRPr="002B09CD">
        <w:rPr>
          <w:sz w:val="22"/>
          <w:szCs w:val="22"/>
        </w:rPr>
        <w:t xml:space="preserve"> связи, имеют полную юридическую силу (за исключением счетов-фактур) при условии их передачи с абонентов Покупателя и Поставщика и наличии соответствующей отметки принимающего факсимильного</w:t>
      </w:r>
      <w:r w:rsidR="00F91A97" w:rsidRPr="002B09CD">
        <w:rPr>
          <w:sz w:val="22"/>
          <w:szCs w:val="22"/>
        </w:rPr>
        <w:t>/электронного</w:t>
      </w:r>
      <w:r w:rsidR="00287BB2" w:rsidRPr="002B09CD">
        <w:rPr>
          <w:sz w:val="22"/>
          <w:szCs w:val="22"/>
        </w:rPr>
        <w:t xml:space="preserve"> аппарата, позволяющей достоверно установить, что документ исходит от Стороны настоящего Договора. Номера абонентов Покупателя, для направления документов в связи с конкретной поставкой, указываются в соответствующем Приложении к настоящему Договору. Стороны обязуются осуществить обмен оригиналами документов, переданных друг другу с использованием факсимильных</w:t>
      </w:r>
      <w:r w:rsidR="00F91A97" w:rsidRPr="002B09CD">
        <w:rPr>
          <w:sz w:val="22"/>
          <w:szCs w:val="22"/>
        </w:rPr>
        <w:t>/электронных</w:t>
      </w:r>
      <w:r w:rsidR="00287BB2" w:rsidRPr="002B09CD">
        <w:rPr>
          <w:sz w:val="22"/>
          <w:szCs w:val="22"/>
        </w:rPr>
        <w:t xml:space="preserve"> аппаратов, в течение </w:t>
      </w:r>
      <w:r w:rsidR="00F91A97" w:rsidRPr="002B09CD">
        <w:rPr>
          <w:sz w:val="22"/>
          <w:szCs w:val="22"/>
        </w:rPr>
        <w:t xml:space="preserve">10 </w:t>
      </w:r>
      <w:r w:rsidR="00287BB2" w:rsidRPr="002B09CD">
        <w:rPr>
          <w:sz w:val="22"/>
          <w:szCs w:val="22"/>
        </w:rPr>
        <w:t>дней. Риск искажения информации несет Сторона, направившая информацию.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287BB2" w:rsidRPr="002B09CD">
        <w:rPr>
          <w:sz w:val="22"/>
          <w:szCs w:val="22"/>
        </w:rPr>
        <w:t>.12</w:t>
      </w:r>
      <w:r w:rsidR="00D017DA" w:rsidRPr="002B09CD">
        <w:rPr>
          <w:sz w:val="22"/>
          <w:szCs w:val="22"/>
        </w:rPr>
        <w:t>.</w:t>
      </w:r>
      <w:r w:rsidR="00D017DA" w:rsidRPr="002B09CD">
        <w:rPr>
          <w:sz w:val="22"/>
          <w:szCs w:val="22"/>
        </w:rPr>
        <w:tab/>
      </w:r>
      <w:r w:rsidR="001F6DAC" w:rsidRPr="002B09CD">
        <w:rPr>
          <w:sz w:val="22"/>
          <w:szCs w:val="22"/>
        </w:rPr>
        <w:t>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287BB2" w:rsidRPr="002B09CD">
        <w:rPr>
          <w:sz w:val="22"/>
          <w:szCs w:val="22"/>
        </w:rPr>
        <w:t>.12</w:t>
      </w:r>
      <w:r w:rsidR="00716294">
        <w:rPr>
          <w:sz w:val="22"/>
          <w:szCs w:val="22"/>
        </w:rPr>
        <w:t xml:space="preserve">.1. </w:t>
      </w:r>
      <w:r w:rsidR="001F6DAC" w:rsidRPr="002B09CD">
        <w:rPr>
          <w:sz w:val="22"/>
          <w:szCs w:val="22"/>
        </w:rPr>
        <w:t>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287BB2" w:rsidRPr="002B09CD">
        <w:rPr>
          <w:sz w:val="22"/>
          <w:szCs w:val="22"/>
        </w:rPr>
        <w:t>.12</w:t>
      </w:r>
      <w:r w:rsidR="00716294">
        <w:rPr>
          <w:sz w:val="22"/>
          <w:szCs w:val="22"/>
        </w:rPr>
        <w:t xml:space="preserve">.2. </w:t>
      </w:r>
      <w:r w:rsidR="001F6DAC" w:rsidRPr="002B09CD">
        <w:rPr>
          <w:sz w:val="22"/>
          <w:szCs w:val="22"/>
        </w:rPr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287BB2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287BB2" w:rsidRPr="002B09CD">
        <w:rPr>
          <w:sz w:val="22"/>
          <w:szCs w:val="22"/>
        </w:rPr>
        <w:t>.12</w:t>
      </w:r>
      <w:r w:rsidR="00716294">
        <w:rPr>
          <w:sz w:val="22"/>
          <w:szCs w:val="22"/>
        </w:rPr>
        <w:t xml:space="preserve">.3. </w:t>
      </w:r>
      <w:r w:rsidR="001F6DAC" w:rsidRPr="002B09CD">
        <w:rPr>
          <w:sz w:val="22"/>
          <w:szCs w:val="22"/>
        </w:rPr>
        <w:t>Получены все необходимые разрешения, одобрения и согласования органов и должностных лиц другой Стороны и ее вышестоящих организаций (в том числе ее основных обществ), требующиеся для заключения и исполнения ею Договора.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287BB2" w:rsidRPr="002B09CD">
        <w:rPr>
          <w:sz w:val="22"/>
          <w:szCs w:val="22"/>
        </w:rPr>
        <w:t>.12</w:t>
      </w:r>
      <w:r w:rsidR="00716294">
        <w:rPr>
          <w:sz w:val="22"/>
          <w:szCs w:val="22"/>
        </w:rPr>
        <w:t xml:space="preserve">.4. </w:t>
      </w:r>
      <w:r w:rsidR="001F6DAC" w:rsidRPr="002B09CD">
        <w:rPr>
          <w:sz w:val="22"/>
          <w:szCs w:val="22"/>
        </w:rPr>
        <w:t>Не существует никаких других зависящих от другой Стороны препятствий для заключения и исполнения ею Договора.</w:t>
      </w:r>
      <w:r w:rsidR="0015323D" w:rsidRPr="002B09CD">
        <w:rPr>
          <w:sz w:val="22"/>
          <w:szCs w:val="22"/>
        </w:rPr>
        <w:t xml:space="preserve"> </w:t>
      </w:r>
    </w:p>
    <w:p w:rsidR="001F6DAC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287BB2" w:rsidRPr="002B09CD">
        <w:rPr>
          <w:sz w:val="22"/>
          <w:szCs w:val="22"/>
        </w:rPr>
        <w:t>.13</w:t>
      </w:r>
      <w:r w:rsidR="001F6DAC" w:rsidRPr="002B09CD">
        <w:rPr>
          <w:sz w:val="22"/>
          <w:szCs w:val="22"/>
        </w:rPr>
        <w:t>.</w:t>
      </w:r>
      <w:r w:rsidR="00D017DA" w:rsidRPr="002B09CD">
        <w:rPr>
          <w:sz w:val="22"/>
          <w:szCs w:val="22"/>
        </w:rPr>
        <w:tab/>
      </w:r>
      <w:r w:rsidR="00620579" w:rsidRPr="002B09CD">
        <w:rPr>
          <w:sz w:val="22"/>
          <w:szCs w:val="22"/>
        </w:rPr>
        <w:t>Все предусмотренные в пункте 12</w:t>
      </w:r>
      <w:r w:rsidR="00287BB2" w:rsidRPr="002B09CD">
        <w:rPr>
          <w:sz w:val="22"/>
          <w:szCs w:val="22"/>
        </w:rPr>
        <w:t>.12</w:t>
      </w:r>
      <w:r w:rsidR="001F6DAC" w:rsidRPr="002B09CD">
        <w:rPr>
          <w:sz w:val="22"/>
          <w:szCs w:val="22"/>
        </w:rPr>
        <w:t xml:space="preserve"> Договора сведения имеют существенное значение, в связи с чем, если окажется, что они не соответствуют действительности, основывавшаяся на них Сторона вправе потребовать признания Договора недействительным по причине заключения его под влиянием заблуждения или обмана.</w:t>
      </w:r>
      <w:r w:rsidR="0015323D" w:rsidRPr="002B09CD">
        <w:rPr>
          <w:sz w:val="22"/>
          <w:szCs w:val="22"/>
        </w:rPr>
        <w:t xml:space="preserve">  </w:t>
      </w:r>
    </w:p>
    <w:p w:rsidR="0089650D" w:rsidRPr="002B09CD" w:rsidRDefault="00EC457A" w:rsidP="00B1729F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D017DA" w:rsidRPr="002B09CD">
        <w:rPr>
          <w:sz w:val="22"/>
          <w:szCs w:val="22"/>
        </w:rPr>
        <w:t>.14.</w:t>
      </w:r>
      <w:r w:rsidR="00D017DA" w:rsidRPr="002B09CD">
        <w:rPr>
          <w:sz w:val="22"/>
          <w:szCs w:val="22"/>
        </w:rPr>
        <w:tab/>
      </w:r>
      <w:r w:rsidR="0089650D" w:rsidRPr="002B09CD">
        <w:rPr>
          <w:sz w:val="22"/>
          <w:szCs w:val="22"/>
        </w:rPr>
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</w:r>
    </w:p>
    <w:p w:rsidR="00287BB2" w:rsidRDefault="00EC457A" w:rsidP="00EE6128">
      <w:pPr>
        <w:ind w:firstLine="720"/>
        <w:jc w:val="both"/>
        <w:outlineLvl w:val="1"/>
        <w:rPr>
          <w:sz w:val="22"/>
          <w:szCs w:val="22"/>
        </w:rPr>
      </w:pPr>
      <w:r w:rsidRPr="002B09CD">
        <w:rPr>
          <w:sz w:val="22"/>
          <w:szCs w:val="22"/>
        </w:rPr>
        <w:t>12</w:t>
      </w:r>
      <w:r w:rsidR="00287BB2" w:rsidRPr="002B09CD">
        <w:rPr>
          <w:sz w:val="22"/>
          <w:szCs w:val="22"/>
        </w:rPr>
        <w:t>.</w:t>
      </w:r>
      <w:r w:rsidR="0089650D" w:rsidRPr="002B09CD">
        <w:rPr>
          <w:sz w:val="22"/>
          <w:szCs w:val="22"/>
        </w:rPr>
        <w:t>15</w:t>
      </w:r>
      <w:r w:rsidR="00D017DA" w:rsidRPr="002B09CD">
        <w:rPr>
          <w:sz w:val="22"/>
          <w:szCs w:val="22"/>
        </w:rPr>
        <w:t>.</w:t>
      </w:r>
      <w:r w:rsidR="00D017DA" w:rsidRPr="002B09CD">
        <w:rPr>
          <w:sz w:val="22"/>
          <w:szCs w:val="22"/>
        </w:rPr>
        <w:tab/>
      </w:r>
      <w:r w:rsidR="00287BB2" w:rsidRPr="002B09CD">
        <w:rPr>
          <w:sz w:val="22"/>
          <w:szCs w:val="22"/>
        </w:rPr>
        <w:t>Во всем, что не предусмотрено условиями Договора, Стороны руководствуются законодательством Российской Федерации.</w:t>
      </w:r>
    </w:p>
    <w:p w:rsidR="00950187" w:rsidRPr="002B09CD" w:rsidRDefault="00950187" w:rsidP="00EE6128">
      <w:pPr>
        <w:ind w:firstLine="720"/>
        <w:jc w:val="both"/>
        <w:outlineLvl w:val="1"/>
        <w:rPr>
          <w:sz w:val="22"/>
          <w:szCs w:val="22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F239DB" w:rsidRDefault="00F239DB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  <w:lang w:val="en-US"/>
        </w:rPr>
      </w:pPr>
    </w:p>
    <w:p w:rsidR="001F6DAC" w:rsidRPr="002B09CD" w:rsidRDefault="00EC457A" w:rsidP="00B1729F">
      <w:pPr>
        <w:adjustRightInd w:val="0"/>
        <w:ind w:firstLine="720"/>
        <w:jc w:val="center"/>
        <w:outlineLvl w:val="0"/>
        <w:rPr>
          <w:b/>
          <w:bCs/>
          <w:sz w:val="22"/>
          <w:szCs w:val="22"/>
        </w:rPr>
      </w:pPr>
      <w:r w:rsidRPr="002B09CD">
        <w:rPr>
          <w:b/>
          <w:bCs/>
          <w:sz w:val="22"/>
          <w:szCs w:val="22"/>
        </w:rPr>
        <w:t>13</w:t>
      </w:r>
      <w:r w:rsidR="001F6DAC" w:rsidRPr="002B09CD">
        <w:rPr>
          <w:b/>
          <w:bCs/>
          <w:sz w:val="22"/>
          <w:szCs w:val="22"/>
        </w:rPr>
        <w:t xml:space="preserve">. Реквизиты, печати и подписи уполномоченных лиц Сторон. </w:t>
      </w:r>
    </w:p>
    <w:tbl>
      <w:tblPr>
        <w:tblW w:w="10440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20"/>
        <w:gridCol w:w="5220"/>
      </w:tblGrid>
      <w:tr w:rsidR="00F163EF" w:rsidRPr="002B09CD" w:rsidTr="00E35D43">
        <w:trPr>
          <w:trHeight w:val="61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163EF" w:rsidRPr="002B09CD" w:rsidRDefault="00F163EF" w:rsidP="00172C77">
            <w:pPr>
              <w:widowControl w:val="0"/>
              <w:ind w:right="72" w:firstLine="720"/>
              <w:jc w:val="center"/>
              <w:rPr>
                <w:b/>
                <w:bCs/>
                <w:sz w:val="22"/>
                <w:szCs w:val="22"/>
              </w:rPr>
            </w:pPr>
          </w:p>
          <w:p w:rsidR="00F163EF" w:rsidRPr="002B09CD" w:rsidRDefault="00F163EF" w:rsidP="00172C77">
            <w:pPr>
              <w:widowControl w:val="0"/>
              <w:ind w:right="72" w:firstLine="720"/>
              <w:jc w:val="center"/>
              <w:rPr>
                <w:sz w:val="22"/>
                <w:szCs w:val="22"/>
              </w:rPr>
            </w:pPr>
            <w:r w:rsidRPr="002B09CD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163EF" w:rsidRPr="002B09CD" w:rsidRDefault="00F163EF" w:rsidP="00172C77">
            <w:pPr>
              <w:widowControl w:val="0"/>
              <w:ind w:right="72" w:firstLine="720"/>
              <w:jc w:val="center"/>
              <w:rPr>
                <w:b/>
                <w:bCs/>
                <w:sz w:val="22"/>
                <w:szCs w:val="22"/>
              </w:rPr>
            </w:pPr>
          </w:p>
          <w:p w:rsidR="00F163EF" w:rsidRPr="002B09CD" w:rsidRDefault="00F163EF" w:rsidP="00172C77">
            <w:pPr>
              <w:widowControl w:val="0"/>
              <w:ind w:right="72" w:firstLine="720"/>
              <w:jc w:val="center"/>
              <w:rPr>
                <w:b/>
                <w:bCs/>
                <w:sz w:val="22"/>
                <w:szCs w:val="22"/>
              </w:rPr>
            </w:pPr>
            <w:r w:rsidRPr="002B09CD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AD0E55" w:rsidRPr="002B09CD" w:rsidTr="004D1861">
        <w:trPr>
          <w:trHeight w:val="5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2B09CD" w:rsidRDefault="00AD0E55" w:rsidP="004D1861">
            <w:pPr>
              <w:widowControl w:val="0"/>
              <w:ind w:right="72" w:firstLine="7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widowControl w:val="0"/>
              <w:ind w:right="72"/>
              <w:rPr>
                <w:b/>
                <w:bCs/>
              </w:rPr>
            </w:pPr>
            <w:r w:rsidRPr="00C85E02">
              <w:rPr>
                <w:color w:val="000000"/>
              </w:rPr>
              <w:t>Общество с ограниченной ответственностью "Энергокомфорт". Единая Карельская</w:t>
            </w:r>
            <w:r w:rsidRPr="00C85E02">
              <w:rPr>
                <w:color w:val="000000"/>
              </w:rPr>
              <w:br/>
              <w:t>сбытовая компания"</w:t>
            </w:r>
          </w:p>
        </w:tc>
      </w:tr>
      <w:tr w:rsidR="00AD0E55" w:rsidRPr="002B09CD" w:rsidTr="00C8369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503370">
            <w:pPr>
              <w:widowControl w:val="0"/>
              <w:ind w:left="-67" w:right="72" w:firstLine="787"/>
              <w:jc w:val="both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widowControl w:val="0"/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 xml:space="preserve">ИНН: </w:t>
            </w:r>
            <w:r w:rsidRPr="00C85E02">
              <w:rPr>
                <w:color w:val="000000"/>
              </w:rPr>
              <w:t>1001174763</w:t>
            </w:r>
          </w:p>
        </w:tc>
      </w:tr>
      <w:tr w:rsidR="00AD0E55" w:rsidRPr="002B09CD" w:rsidTr="00C8369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503370">
            <w:pPr>
              <w:widowControl w:val="0"/>
              <w:ind w:right="72"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widowControl w:val="0"/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>КПП:</w:t>
            </w:r>
            <w:r w:rsidRPr="00C85E02">
              <w:t xml:space="preserve"> </w:t>
            </w:r>
            <w:r w:rsidRPr="00C85E02">
              <w:rPr>
                <w:color w:val="000000"/>
              </w:rPr>
              <w:t>100150001</w:t>
            </w:r>
          </w:p>
        </w:tc>
      </w:tr>
      <w:tr w:rsidR="00AD0E55" w:rsidRPr="002B09CD" w:rsidTr="00C8369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503370">
            <w:pPr>
              <w:widowControl w:val="0"/>
              <w:ind w:right="72"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widowControl w:val="0"/>
              <w:spacing w:before="100" w:beforeAutospacing="1" w:after="100" w:afterAutospacing="1"/>
              <w:ind w:right="72"/>
            </w:pPr>
            <w:r w:rsidRPr="00C85E02">
              <w:rPr>
                <w:b/>
                <w:bCs/>
              </w:rPr>
              <w:t xml:space="preserve">ОГРН: </w:t>
            </w:r>
            <w:r w:rsidRPr="00C85E02">
              <w:rPr>
                <w:color w:val="000000"/>
              </w:rPr>
              <w:t>1061001043421</w:t>
            </w:r>
          </w:p>
        </w:tc>
      </w:tr>
      <w:tr w:rsidR="00AD0E55" w:rsidRPr="002B09CD" w:rsidTr="00C83696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503370">
            <w:pPr>
              <w:widowControl w:val="0"/>
              <w:ind w:right="72"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widowControl w:val="0"/>
              <w:ind w:right="72"/>
            </w:pPr>
            <w:r w:rsidRPr="00C85E02">
              <w:rPr>
                <w:b/>
                <w:bCs/>
              </w:rPr>
              <w:t xml:space="preserve">Место нахождения: </w:t>
            </w:r>
            <w:r w:rsidRPr="00C85E02">
              <w:rPr>
                <w:color w:val="000000"/>
              </w:rPr>
              <w:t>185035, РК, г.Петрозаводск, ул.Гоголя, д.60, оф.6</w:t>
            </w:r>
          </w:p>
        </w:tc>
      </w:tr>
      <w:tr w:rsidR="00AD0E55" w:rsidRPr="002B09CD" w:rsidTr="00C83696">
        <w:trPr>
          <w:trHeight w:val="61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665741">
            <w:pPr>
              <w:widowControl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widowControl w:val="0"/>
            </w:pPr>
            <w:r w:rsidRPr="00C85E02">
              <w:rPr>
                <w:b/>
                <w:bCs/>
              </w:rPr>
              <w:t>Адрес для корреспонденции в Российской Федерации (с индексом):</w:t>
            </w:r>
            <w:r w:rsidRPr="00C85E02">
              <w:t xml:space="preserve"> </w:t>
            </w:r>
            <w:r w:rsidRPr="00C85E02">
              <w:rPr>
                <w:color w:val="000000"/>
              </w:rPr>
              <w:t>185035, РК, г.</w:t>
            </w:r>
            <w:r>
              <w:rPr>
                <w:color w:val="000000"/>
              </w:rPr>
              <w:t xml:space="preserve"> </w:t>
            </w:r>
            <w:r w:rsidRPr="00C85E02">
              <w:rPr>
                <w:color w:val="000000"/>
              </w:rPr>
              <w:t>Петрозаводск, ул.Гоголя, д.60, оф.6</w:t>
            </w:r>
          </w:p>
        </w:tc>
      </w:tr>
      <w:tr w:rsidR="00AD0E55" w:rsidRPr="002B09CD" w:rsidTr="00C83696">
        <w:trPr>
          <w:trHeight w:val="2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665741">
            <w:pPr>
              <w:widowControl w:val="0"/>
              <w:ind w:right="72" w:firstLine="7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widowControl w:val="0"/>
              <w:spacing w:before="100" w:beforeAutospacing="1" w:after="100" w:afterAutospacing="1"/>
              <w:ind w:right="72"/>
              <w:rPr>
                <w:b/>
                <w:bCs/>
              </w:rPr>
            </w:pPr>
            <w:r w:rsidRPr="00C85E02">
              <w:rPr>
                <w:b/>
                <w:bCs/>
              </w:rPr>
              <w:t xml:space="preserve">Электронная почта: </w:t>
            </w:r>
            <w:hyperlink r:id="rId8" w:history="1">
              <w:r w:rsidRPr="00611506">
                <w:rPr>
                  <w:rStyle w:val="af2"/>
                </w:rPr>
                <w:t>electra@ek.karelia.ru</w:t>
              </w:r>
            </w:hyperlink>
          </w:p>
        </w:tc>
      </w:tr>
      <w:tr w:rsidR="00AD0E55" w:rsidRPr="002B09CD" w:rsidTr="00C83696">
        <w:trPr>
          <w:trHeight w:val="42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665741">
            <w:pPr>
              <w:widowControl w:val="0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widowControl w:val="0"/>
            </w:pPr>
            <w:r w:rsidRPr="00C85E02">
              <w:rPr>
                <w:b/>
                <w:bCs/>
              </w:rPr>
              <w:t xml:space="preserve">Тел. (с кодом): </w:t>
            </w:r>
            <w:r w:rsidRPr="00C85E02">
              <w:rPr>
                <w:color w:val="000000"/>
              </w:rPr>
              <w:t>8(8142)59-40-00</w:t>
            </w:r>
          </w:p>
        </w:tc>
      </w:tr>
      <w:tr w:rsidR="00AD0E55" w:rsidRPr="002B09CD" w:rsidTr="00C83696">
        <w:trPr>
          <w:trHeight w:val="434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665741">
            <w:pPr>
              <w:adjustRightInd w:val="0"/>
              <w:ind w:firstLine="7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adjustRightInd w:val="0"/>
              <w:rPr>
                <w:b/>
                <w:bCs/>
              </w:rPr>
            </w:pPr>
            <w:r w:rsidRPr="00C85E02">
              <w:rPr>
                <w:b/>
                <w:bCs/>
              </w:rPr>
              <w:t xml:space="preserve">Факс (с кодом): </w:t>
            </w:r>
            <w:r w:rsidRPr="00C85E02">
              <w:rPr>
                <w:color w:val="000000"/>
              </w:rPr>
              <w:t>8(8142)33-26-33</w:t>
            </w:r>
          </w:p>
        </w:tc>
      </w:tr>
      <w:tr w:rsidR="00AD0E55" w:rsidRPr="002B09CD" w:rsidTr="00C83696">
        <w:trPr>
          <w:cantSplit/>
          <w:trHeight w:val="1384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BD783E">
            <w:pPr>
              <w:widowControl w:val="0"/>
              <w:ind w:firstLine="7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widowControl w:val="0"/>
            </w:pPr>
            <w:r w:rsidRPr="00C85E02">
              <w:rPr>
                <w:b/>
                <w:bCs/>
              </w:rPr>
              <w:t>Банковские реквизиты:</w:t>
            </w:r>
          </w:p>
          <w:p w:rsidR="00AD0E55" w:rsidRPr="00C85E02" w:rsidRDefault="00AD0E55" w:rsidP="00A81F7C">
            <w:pPr>
              <w:rPr>
                <w:b/>
                <w:bCs/>
              </w:rPr>
            </w:pPr>
            <w:r w:rsidRPr="00C85E02">
              <w:rPr>
                <w:color w:val="000000"/>
              </w:rPr>
              <w:t xml:space="preserve">Р/с </w:t>
            </w:r>
            <w:r>
              <w:rPr>
                <w:color w:val="000000"/>
              </w:rPr>
              <w:t>407 028 101 25000 104 292</w:t>
            </w:r>
            <w:r>
              <w:rPr>
                <w:color w:val="000000"/>
              </w:rPr>
              <w:br/>
            </w:r>
            <w:r w:rsidRPr="00C85E02">
              <w:rPr>
                <w:color w:val="000000"/>
              </w:rPr>
              <w:t>Карельское от</w:t>
            </w:r>
            <w:r>
              <w:rPr>
                <w:color w:val="000000"/>
              </w:rPr>
              <w:t>деление №8628 ПАО Сбербанк</w:t>
            </w:r>
            <w:r>
              <w:rPr>
                <w:color w:val="000000"/>
              </w:rPr>
              <w:br/>
            </w:r>
            <w:r w:rsidRPr="00C85E02">
              <w:rPr>
                <w:color w:val="000000"/>
              </w:rPr>
              <w:t>Кор</w:t>
            </w:r>
            <w:r>
              <w:rPr>
                <w:color w:val="000000"/>
              </w:rPr>
              <w:t>р/сч. 30101810600000000673</w:t>
            </w:r>
            <w:r>
              <w:rPr>
                <w:color w:val="000000"/>
              </w:rPr>
              <w:br/>
            </w:r>
            <w:r w:rsidRPr="00C85E02">
              <w:rPr>
                <w:color w:val="000000"/>
              </w:rPr>
              <w:t>БИК: 048602673</w:t>
            </w:r>
          </w:p>
        </w:tc>
      </w:tr>
      <w:tr w:rsidR="00AD0E55" w:rsidRPr="002B09CD" w:rsidTr="0066207E">
        <w:trPr>
          <w:cantSplit/>
          <w:trHeight w:val="96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55" w:rsidRPr="002B09CD" w:rsidRDefault="00AD0E55" w:rsidP="00503370">
            <w:pPr>
              <w:widowControl w:val="0"/>
              <w:ind w:firstLine="7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55" w:rsidRPr="00C85E02" w:rsidRDefault="00AD0E55" w:rsidP="00646401">
            <w:pPr>
              <w:rPr>
                <w:bCs/>
              </w:rPr>
            </w:pPr>
            <w:r w:rsidRPr="00C85E02">
              <w:rPr>
                <w:bCs/>
              </w:rPr>
              <w:t>Директор по общим вопросам</w:t>
            </w:r>
          </w:p>
          <w:p w:rsidR="00AD0E55" w:rsidRPr="00C85E02" w:rsidRDefault="00AD0E55" w:rsidP="00646401">
            <w:pPr>
              <w:rPr>
                <w:bCs/>
              </w:rPr>
            </w:pPr>
          </w:p>
          <w:p w:rsidR="00AD0E55" w:rsidRPr="00C85E02" w:rsidRDefault="00AD0E55" w:rsidP="00646401">
            <w:pPr>
              <w:widowControl w:val="0"/>
              <w:spacing w:line="360" w:lineRule="auto"/>
              <w:rPr>
                <w:bCs/>
              </w:rPr>
            </w:pPr>
            <w:r w:rsidRPr="00C85E02">
              <w:rPr>
                <w:bCs/>
              </w:rPr>
              <w:t>______________________</w:t>
            </w:r>
            <w:r>
              <w:rPr>
                <w:bCs/>
              </w:rPr>
              <w:t>_____</w:t>
            </w:r>
            <w:r w:rsidRPr="00C85E02">
              <w:rPr>
                <w:bCs/>
              </w:rPr>
              <w:t>/А.П.Турков/</w:t>
            </w:r>
          </w:p>
          <w:p w:rsidR="00AD0E55" w:rsidRPr="00C85E02" w:rsidRDefault="00AD0E55" w:rsidP="00646401">
            <w:pPr>
              <w:widowControl w:val="0"/>
              <w:spacing w:line="360" w:lineRule="auto"/>
              <w:rPr>
                <w:bCs/>
              </w:rPr>
            </w:pPr>
          </w:p>
        </w:tc>
      </w:tr>
    </w:tbl>
    <w:p w:rsidR="0050627E" w:rsidRDefault="0050627E" w:rsidP="00C83696">
      <w:pPr>
        <w:keepLines/>
        <w:widowControl w:val="0"/>
        <w:spacing w:after="120"/>
        <w:jc w:val="right"/>
        <w:rPr>
          <w:rFonts w:ascii="Arial" w:hAnsi="Arial" w:cs="Arial"/>
          <w:sz w:val="19"/>
          <w:szCs w:val="19"/>
        </w:rPr>
      </w:pPr>
    </w:p>
    <w:sectPr w:rsidR="0050627E" w:rsidSect="004D1861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402" w:rsidRDefault="00543402">
      <w:r>
        <w:separator/>
      </w:r>
    </w:p>
  </w:endnote>
  <w:endnote w:type="continuationSeparator" w:id="0">
    <w:p w:rsidR="00543402" w:rsidRDefault="00543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402" w:rsidRDefault="00543402">
      <w:r>
        <w:separator/>
      </w:r>
    </w:p>
  </w:footnote>
  <w:footnote w:type="continuationSeparator" w:id="0">
    <w:p w:rsidR="00543402" w:rsidRDefault="005434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1026"/>
    <w:multiLevelType w:val="multilevel"/>
    <w:tmpl w:val="77324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">
    <w:nsid w:val="046F551B"/>
    <w:multiLevelType w:val="multilevel"/>
    <w:tmpl w:val="816A5F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6"/>
        </w:tabs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9"/>
        </w:tabs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5"/>
        </w:tabs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1800"/>
      </w:pPr>
      <w:rPr>
        <w:rFonts w:hint="default"/>
      </w:rPr>
    </w:lvl>
  </w:abstractNum>
  <w:abstractNum w:abstractNumId="2">
    <w:nsid w:val="057C1134"/>
    <w:multiLevelType w:val="multilevel"/>
    <w:tmpl w:val="44AC0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>
    <w:nsid w:val="09275431"/>
    <w:multiLevelType w:val="hybridMultilevel"/>
    <w:tmpl w:val="29AC0ABC"/>
    <w:lvl w:ilvl="0" w:tplc="13809A6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3258F"/>
    <w:multiLevelType w:val="hybridMultilevel"/>
    <w:tmpl w:val="C84ECFA0"/>
    <w:lvl w:ilvl="0" w:tplc="2D58F3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03CE6"/>
    <w:multiLevelType w:val="hybridMultilevel"/>
    <w:tmpl w:val="FADC7740"/>
    <w:lvl w:ilvl="0" w:tplc="13809A6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74AD6"/>
    <w:multiLevelType w:val="multilevel"/>
    <w:tmpl w:val="0EAEAC82"/>
    <w:lvl w:ilvl="0">
      <w:start w:val="1"/>
      <w:numFmt w:val="decimal"/>
      <w:lvlText w:val="3.%1."/>
      <w:lvlJc w:val="left"/>
      <w:pPr>
        <w:tabs>
          <w:tab w:val="num" w:pos="851"/>
        </w:tabs>
        <w:ind w:left="284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351D5"/>
    <w:multiLevelType w:val="hybridMultilevel"/>
    <w:tmpl w:val="50BE1F48"/>
    <w:lvl w:ilvl="0" w:tplc="13809A6A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895951"/>
    <w:multiLevelType w:val="hybridMultilevel"/>
    <w:tmpl w:val="8C8C83A0"/>
    <w:lvl w:ilvl="0" w:tplc="3AD2E4FC">
      <w:start w:val="1"/>
      <w:numFmt w:val="decimal"/>
      <w:lvlText w:val="3.%1."/>
      <w:lvlJc w:val="left"/>
      <w:pPr>
        <w:tabs>
          <w:tab w:val="num" w:pos="851"/>
        </w:tabs>
        <w:ind w:left="284" w:firstLine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44AD2"/>
    <w:multiLevelType w:val="hybridMultilevel"/>
    <w:tmpl w:val="6782566C"/>
    <w:lvl w:ilvl="0" w:tplc="8334C346">
      <w:start w:val="1"/>
      <w:numFmt w:val="decimal"/>
      <w:lvlText w:val="3.%1."/>
      <w:lvlJc w:val="left"/>
      <w:pPr>
        <w:tabs>
          <w:tab w:val="num" w:pos="851"/>
        </w:tabs>
        <w:ind w:left="284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6D6FB9"/>
    <w:multiLevelType w:val="hybridMultilevel"/>
    <w:tmpl w:val="9996B166"/>
    <w:lvl w:ilvl="0" w:tplc="19F2BCA2">
      <w:start w:val="1"/>
      <w:numFmt w:val="none"/>
      <w:lvlText w:val="3.8."/>
      <w:lvlJc w:val="left"/>
      <w:pPr>
        <w:tabs>
          <w:tab w:val="num" w:pos="851"/>
        </w:tabs>
        <w:ind w:left="284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C2916"/>
    <w:multiLevelType w:val="multilevel"/>
    <w:tmpl w:val="F0A811C6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70" w:hanging="14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90" w:hanging="141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10" w:hanging="141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</w:rPr>
    </w:lvl>
  </w:abstractNum>
  <w:abstractNum w:abstractNumId="12">
    <w:nsid w:val="46154E54"/>
    <w:multiLevelType w:val="multilevel"/>
    <w:tmpl w:val="808624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4A5A3228"/>
    <w:multiLevelType w:val="hybridMultilevel"/>
    <w:tmpl w:val="7040D93C"/>
    <w:lvl w:ilvl="0" w:tplc="57F6FD5A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E1E5D"/>
    <w:multiLevelType w:val="hybridMultilevel"/>
    <w:tmpl w:val="0EAEAC82"/>
    <w:lvl w:ilvl="0" w:tplc="66869F6A">
      <w:start w:val="1"/>
      <w:numFmt w:val="decimal"/>
      <w:lvlText w:val="3.%1."/>
      <w:lvlJc w:val="left"/>
      <w:pPr>
        <w:tabs>
          <w:tab w:val="num" w:pos="851"/>
        </w:tabs>
        <w:ind w:left="284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BC62EB"/>
    <w:multiLevelType w:val="hybridMultilevel"/>
    <w:tmpl w:val="2EBC49A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6">
    <w:nsid w:val="60200474"/>
    <w:multiLevelType w:val="hybridMultilevel"/>
    <w:tmpl w:val="FE6077CE"/>
    <w:lvl w:ilvl="0" w:tplc="8334C346">
      <w:start w:val="1"/>
      <w:numFmt w:val="decimal"/>
      <w:lvlText w:val="3.%1."/>
      <w:lvlJc w:val="left"/>
      <w:pPr>
        <w:tabs>
          <w:tab w:val="num" w:pos="1702"/>
        </w:tabs>
        <w:ind w:left="1135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61CD2F0B"/>
    <w:multiLevelType w:val="multilevel"/>
    <w:tmpl w:val="B8F419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  <w:color w:val="000000" w:themeColor="text1"/>
      </w:rPr>
    </w:lvl>
  </w:abstractNum>
  <w:abstractNum w:abstractNumId="18">
    <w:nsid w:val="6CD61E10"/>
    <w:multiLevelType w:val="multilevel"/>
    <w:tmpl w:val="FEBC07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9">
    <w:nsid w:val="71715382"/>
    <w:multiLevelType w:val="hybridMultilevel"/>
    <w:tmpl w:val="F232EB5A"/>
    <w:lvl w:ilvl="0" w:tplc="57F6FD5A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F5D761F"/>
    <w:multiLevelType w:val="multilevel"/>
    <w:tmpl w:val="AECA2E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9"/>
  </w:num>
  <w:num w:numId="4">
    <w:abstractNumId w:val="14"/>
  </w:num>
  <w:num w:numId="5">
    <w:abstractNumId w:val="6"/>
  </w:num>
  <w:num w:numId="6">
    <w:abstractNumId w:val="10"/>
  </w:num>
  <w:num w:numId="7">
    <w:abstractNumId w:val="12"/>
  </w:num>
  <w:num w:numId="8">
    <w:abstractNumId w:val="0"/>
  </w:num>
  <w:num w:numId="9">
    <w:abstractNumId w:val="20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9"/>
  </w:num>
  <w:num w:numId="14">
    <w:abstractNumId w:val="11"/>
  </w:num>
  <w:num w:numId="15">
    <w:abstractNumId w:val="7"/>
  </w:num>
  <w:num w:numId="16">
    <w:abstractNumId w:val="5"/>
  </w:num>
  <w:num w:numId="17">
    <w:abstractNumId w:val="3"/>
  </w:num>
  <w:num w:numId="18">
    <w:abstractNumId w:val="4"/>
  </w:num>
  <w:num w:numId="19">
    <w:abstractNumId w:val="18"/>
  </w:num>
  <w:num w:numId="20">
    <w:abstractNumId w:val="16"/>
  </w:num>
  <w:num w:numId="21">
    <w:abstractNumId w:val="8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929"/>
    <w:rsid w:val="000000AF"/>
    <w:rsid w:val="00001B26"/>
    <w:rsid w:val="00006660"/>
    <w:rsid w:val="00007BC1"/>
    <w:rsid w:val="000308F0"/>
    <w:rsid w:val="000359B2"/>
    <w:rsid w:val="00035E6F"/>
    <w:rsid w:val="00046D56"/>
    <w:rsid w:val="000477A8"/>
    <w:rsid w:val="00047CD6"/>
    <w:rsid w:val="00053CCB"/>
    <w:rsid w:val="0006207B"/>
    <w:rsid w:val="000770EF"/>
    <w:rsid w:val="000771D3"/>
    <w:rsid w:val="0007772F"/>
    <w:rsid w:val="00094AB1"/>
    <w:rsid w:val="00096448"/>
    <w:rsid w:val="000A0717"/>
    <w:rsid w:val="000A072A"/>
    <w:rsid w:val="000A0ADA"/>
    <w:rsid w:val="000A2BAE"/>
    <w:rsid w:val="000A44CD"/>
    <w:rsid w:val="000B6C5F"/>
    <w:rsid w:val="000B7C64"/>
    <w:rsid w:val="000C0944"/>
    <w:rsid w:val="000C329C"/>
    <w:rsid w:val="000D021C"/>
    <w:rsid w:val="000D6061"/>
    <w:rsid w:val="000D7A54"/>
    <w:rsid w:val="000E37CE"/>
    <w:rsid w:val="001018DB"/>
    <w:rsid w:val="00112D77"/>
    <w:rsid w:val="00121580"/>
    <w:rsid w:val="00127FD0"/>
    <w:rsid w:val="001304D6"/>
    <w:rsid w:val="00133E5B"/>
    <w:rsid w:val="00140984"/>
    <w:rsid w:val="001437A3"/>
    <w:rsid w:val="0014408E"/>
    <w:rsid w:val="00146F70"/>
    <w:rsid w:val="001522D2"/>
    <w:rsid w:val="0015323D"/>
    <w:rsid w:val="00153D62"/>
    <w:rsid w:val="00154D01"/>
    <w:rsid w:val="00155674"/>
    <w:rsid w:val="00155840"/>
    <w:rsid w:val="00156C53"/>
    <w:rsid w:val="00160535"/>
    <w:rsid w:val="0016079B"/>
    <w:rsid w:val="00162CE5"/>
    <w:rsid w:val="00170B0C"/>
    <w:rsid w:val="00170D98"/>
    <w:rsid w:val="001725A7"/>
    <w:rsid w:val="0017272C"/>
    <w:rsid w:val="00172C77"/>
    <w:rsid w:val="00174163"/>
    <w:rsid w:val="001749E2"/>
    <w:rsid w:val="00177C09"/>
    <w:rsid w:val="00181A3D"/>
    <w:rsid w:val="00182233"/>
    <w:rsid w:val="00182C75"/>
    <w:rsid w:val="00185915"/>
    <w:rsid w:val="0018726F"/>
    <w:rsid w:val="0019180E"/>
    <w:rsid w:val="00192CC4"/>
    <w:rsid w:val="001937E3"/>
    <w:rsid w:val="00194884"/>
    <w:rsid w:val="0019647C"/>
    <w:rsid w:val="001C5497"/>
    <w:rsid w:val="001D1F7C"/>
    <w:rsid w:val="001D2C4F"/>
    <w:rsid w:val="001E11ED"/>
    <w:rsid w:val="001E2C06"/>
    <w:rsid w:val="001F1720"/>
    <w:rsid w:val="001F3ECA"/>
    <w:rsid w:val="001F4AA0"/>
    <w:rsid w:val="001F4D02"/>
    <w:rsid w:val="001F5825"/>
    <w:rsid w:val="001F6DAC"/>
    <w:rsid w:val="001F76B5"/>
    <w:rsid w:val="002000A0"/>
    <w:rsid w:val="00203456"/>
    <w:rsid w:val="00203925"/>
    <w:rsid w:val="00205277"/>
    <w:rsid w:val="00215A63"/>
    <w:rsid w:val="00216EE2"/>
    <w:rsid w:val="00221FC6"/>
    <w:rsid w:val="002234D8"/>
    <w:rsid w:val="00223790"/>
    <w:rsid w:val="00224A25"/>
    <w:rsid w:val="002274BE"/>
    <w:rsid w:val="002304B9"/>
    <w:rsid w:val="002311EE"/>
    <w:rsid w:val="00231D9B"/>
    <w:rsid w:val="002346BB"/>
    <w:rsid w:val="00243404"/>
    <w:rsid w:val="00245266"/>
    <w:rsid w:val="0024536A"/>
    <w:rsid w:val="00253CFA"/>
    <w:rsid w:val="00261B50"/>
    <w:rsid w:val="00263E4E"/>
    <w:rsid w:val="002651E9"/>
    <w:rsid w:val="00274EA8"/>
    <w:rsid w:val="00282D8A"/>
    <w:rsid w:val="00284C7C"/>
    <w:rsid w:val="00287BB2"/>
    <w:rsid w:val="0029054B"/>
    <w:rsid w:val="002A5855"/>
    <w:rsid w:val="002A674C"/>
    <w:rsid w:val="002B09CD"/>
    <w:rsid w:val="002C5E2C"/>
    <w:rsid w:val="002C6D30"/>
    <w:rsid w:val="002D064C"/>
    <w:rsid w:val="002D0FC4"/>
    <w:rsid w:val="002D3932"/>
    <w:rsid w:val="002D4A9F"/>
    <w:rsid w:val="002D5170"/>
    <w:rsid w:val="003012A1"/>
    <w:rsid w:val="0030159C"/>
    <w:rsid w:val="00315372"/>
    <w:rsid w:val="00320AD8"/>
    <w:rsid w:val="003332DF"/>
    <w:rsid w:val="003477FA"/>
    <w:rsid w:val="00376F28"/>
    <w:rsid w:val="00396D4C"/>
    <w:rsid w:val="00397915"/>
    <w:rsid w:val="003A2288"/>
    <w:rsid w:val="003A3C07"/>
    <w:rsid w:val="003B2662"/>
    <w:rsid w:val="003C0B4F"/>
    <w:rsid w:val="003C2E2E"/>
    <w:rsid w:val="003C51C9"/>
    <w:rsid w:val="003C5929"/>
    <w:rsid w:val="003E03CF"/>
    <w:rsid w:val="003E254C"/>
    <w:rsid w:val="003F7EC7"/>
    <w:rsid w:val="0040069B"/>
    <w:rsid w:val="00402035"/>
    <w:rsid w:val="00403F8B"/>
    <w:rsid w:val="004075D5"/>
    <w:rsid w:val="004112CC"/>
    <w:rsid w:val="00412567"/>
    <w:rsid w:val="00420A17"/>
    <w:rsid w:val="004240E5"/>
    <w:rsid w:val="00425896"/>
    <w:rsid w:val="00440F36"/>
    <w:rsid w:val="00444C62"/>
    <w:rsid w:val="004470A6"/>
    <w:rsid w:val="00451811"/>
    <w:rsid w:val="00456B94"/>
    <w:rsid w:val="004617CB"/>
    <w:rsid w:val="00467829"/>
    <w:rsid w:val="004800CF"/>
    <w:rsid w:val="004864FA"/>
    <w:rsid w:val="004874B8"/>
    <w:rsid w:val="00491E65"/>
    <w:rsid w:val="004937C3"/>
    <w:rsid w:val="004A6C82"/>
    <w:rsid w:val="004B0CDE"/>
    <w:rsid w:val="004B32A1"/>
    <w:rsid w:val="004B4655"/>
    <w:rsid w:val="004B539E"/>
    <w:rsid w:val="004B5BF2"/>
    <w:rsid w:val="004C35EA"/>
    <w:rsid w:val="004C7F74"/>
    <w:rsid w:val="004D1861"/>
    <w:rsid w:val="004E05BC"/>
    <w:rsid w:val="004E0CB5"/>
    <w:rsid w:val="004E6794"/>
    <w:rsid w:val="004F1935"/>
    <w:rsid w:val="004F2C29"/>
    <w:rsid w:val="00500DBF"/>
    <w:rsid w:val="00504659"/>
    <w:rsid w:val="0050627E"/>
    <w:rsid w:val="00511E2B"/>
    <w:rsid w:val="00512EB7"/>
    <w:rsid w:val="00515112"/>
    <w:rsid w:val="005204FA"/>
    <w:rsid w:val="00543402"/>
    <w:rsid w:val="00544DD7"/>
    <w:rsid w:val="00551220"/>
    <w:rsid w:val="0055358A"/>
    <w:rsid w:val="00560ACD"/>
    <w:rsid w:val="00562A65"/>
    <w:rsid w:val="00563CD7"/>
    <w:rsid w:val="00571428"/>
    <w:rsid w:val="00572A51"/>
    <w:rsid w:val="00584228"/>
    <w:rsid w:val="00590005"/>
    <w:rsid w:val="005A02A1"/>
    <w:rsid w:val="005B4283"/>
    <w:rsid w:val="005C7021"/>
    <w:rsid w:val="005C73ED"/>
    <w:rsid w:val="005D21D5"/>
    <w:rsid w:val="005D31DF"/>
    <w:rsid w:val="005D5CA8"/>
    <w:rsid w:val="005D70F4"/>
    <w:rsid w:val="005E1C84"/>
    <w:rsid w:val="005F0184"/>
    <w:rsid w:val="005F02DB"/>
    <w:rsid w:val="005F09CB"/>
    <w:rsid w:val="005F1B01"/>
    <w:rsid w:val="005F2200"/>
    <w:rsid w:val="005F7932"/>
    <w:rsid w:val="006002EC"/>
    <w:rsid w:val="0060119D"/>
    <w:rsid w:val="00602FF3"/>
    <w:rsid w:val="00604C02"/>
    <w:rsid w:val="00606C8F"/>
    <w:rsid w:val="0060730C"/>
    <w:rsid w:val="00620579"/>
    <w:rsid w:val="006247EA"/>
    <w:rsid w:val="00626BA8"/>
    <w:rsid w:val="006340F4"/>
    <w:rsid w:val="006373FA"/>
    <w:rsid w:val="006423CF"/>
    <w:rsid w:val="00645E06"/>
    <w:rsid w:val="00647431"/>
    <w:rsid w:val="0065136F"/>
    <w:rsid w:val="00651DB7"/>
    <w:rsid w:val="006557BE"/>
    <w:rsid w:val="00655A01"/>
    <w:rsid w:val="0066129D"/>
    <w:rsid w:val="00661D33"/>
    <w:rsid w:val="00664AB7"/>
    <w:rsid w:val="006652F2"/>
    <w:rsid w:val="00665415"/>
    <w:rsid w:val="00665741"/>
    <w:rsid w:val="00676904"/>
    <w:rsid w:val="00680F43"/>
    <w:rsid w:val="00680FBF"/>
    <w:rsid w:val="00687695"/>
    <w:rsid w:val="0069095B"/>
    <w:rsid w:val="006952AD"/>
    <w:rsid w:val="00695DC1"/>
    <w:rsid w:val="006977D4"/>
    <w:rsid w:val="006A410D"/>
    <w:rsid w:val="006B25BB"/>
    <w:rsid w:val="006B7351"/>
    <w:rsid w:val="006C040E"/>
    <w:rsid w:val="006C339D"/>
    <w:rsid w:val="006C4EA6"/>
    <w:rsid w:val="006C764C"/>
    <w:rsid w:val="006C7744"/>
    <w:rsid w:val="006D7FCB"/>
    <w:rsid w:val="006E3781"/>
    <w:rsid w:val="006E3849"/>
    <w:rsid w:val="006E60AF"/>
    <w:rsid w:val="006E6A00"/>
    <w:rsid w:val="006F1F6A"/>
    <w:rsid w:val="006F5AD9"/>
    <w:rsid w:val="006F63A1"/>
    <w:rsid w:val="007000B0"/>
    <w:rsid w:val="007023B8"/>
    <w:rsid w:val="00712C82"/>
    <w:rsid w:val="00716294"/>
    <w:rsid w:val="00730E41"/>
    <w:rsid w:val="00731F6D"/>
    <w:rsid w:val="007355E4"/>
    <w:rsid w:val="007358A5"/>
    <w:rsid w:val="00741111"/>
    <w:rsid w:val="00742A44"/>
    <w:rsid w:val="007448AB"/>
    <w:rsid w:val="007501B7"/>
    <w:rsid w:val="00750A7C"/>
    <w:rsid w:val="007512D5"/>
    <w:rsid w:val="007553F4"/>
    <w:rsid w:val="007621CC"/>
    <w:rsid w:val="00772862"/>
    <w:rsid w:val="00780533"/>
    <w:rsid w:val="00781AD5"/>
    <w:rsid w:val="00792052"/>
    <w:rsid w:val="007941A4"/>
    <w:rsid w:val="0079552B"/>
    <w:rsid w:val="00795A0E"/>
    <w:rsid w:val="007A5F8B"/>
    <w:rsid w:val="007B61AD"/>
    <w:rsid w:val="007C0FCC"/>
    <w:rsid w:val="007C2DC2"/>
    <w:rsid w:val="007C6000"/>
    <w:rsid w:val="007C7E2D"/>
    <w:rsid w:val="007D604D"/>
    <w:rsid w:val="007D649F"/>
    <w:rsid w:val="007E3F1E"/>
    <w:rsid w:val="007E5BF3"/>
    <w:rsid w:val="007E6D30"/>
    <w:rsid w:val="007E793A"/>
    <w:rsid w:val="007F2C28"/>
    <w:rsid w:val="007F3078"/>
    <w:rsid w:val="007F7DEE"/>
    <w:rsid w:val="00805764"/>
    <w:rsid w:val="00805939"/>
    <w:rsid w:val="00812D78"/>
    <w:rsid w:val="00816329"/>
    <w:rsid w:val="0082087D"/>
    <w:rsid w:val="00823BCC"/>
    <w:rsid w:val="00826280"/>
    <w:rsid w:val="00830D98"/>
    <w:rsid w:val="008358DE"/>
    <w:rsid w:val="0084208C"/>
    <w:rsid w:val="00844FAE"/>
    <w:rsid w:val="008511A1"/>
    <w:rsid w:val="00854B0C"/>
    <w:rsid w:val="00860845"/>
    <w:rsid w:val="0086084A"/>
    <w:rsid w:val="00863B2D"/>
    <w:rsid w:val="0086612C"/>
    <w:rsid w:val="008761D8"/>
    <w:rsid w:val="00877257"/>
    <w:rsid w:val="00883742"/>
    <w:rsid w:val="00886B87"/>
    <w:rsid w:val="00887E97"/>
    <w:rsid w:val="00891B0B"/>
    <w:rsid w:val="00893E93"/>
    <w:rsid w:val="0089440A"/>
    <w:rsid w:val="0089650D"/>
    <w:rsid w:val="00896A35"/>
    <w:rsid w:val="00896C4C"/>
    <w:rsid w:val="00896EB7"/>
    <w:rsid w:val="008976FB"/>
    <w:rsid w:val="008A0804"/>
    <w:rsid w:val="008A2833"/>
    <w:rsid w:val="008A5AB0"/>
    <w:rsid w:val="008B5CA9"/>
    <w:rsid w:val="008B7B8A"/>
    <w:rsid w:val="008C3165"/>
    <w:rsid w:val="008C5797"/>
    <w:rsid w:val="008D16B1"/>
    <w:rsid w:val="008D5CA9"/>
    <w:rsid w:val="008E3306"/>
    <w:rsid w:val="008E5AAB"/>
    <w:rsid w:val="008F3AB0"/>
    <w:rsid w:val="008F6DEC"/>
    <w:rsid w:val="00900942"/>
    <w:rsid w:val="00902F21"/>
    <w:rsid w:val="00904AD1"/>
    <w:rsid w:val="00913F8B"/>
    <w:rsid w:val="00922009"/>
    <w:rsid w:val="009234E4"/>
    <w:rsid w:val="00923DB8"/>
    <w:rsid w:val="00925676"/>
    <w:rsid w:val="00931709"/>
    <w:rsid w:val="00940FFC"/>
    <w:rsid w:val="0094281A"/>
    <w:rsid w:val="00950187"/>
    <w:rsid w:val="00953170"/>
    <w:rsid w:val="00955201"/>
    <w:rsid w:val="00956930"/>
    <w:rsid w:val="0096300E"/>
    <w:rsid w:val="0096576A"/>
    <w:rsid w:val="0097230E"/>
    <w:rsid w:val="0097499F"/>
    <w:rsid w:val="00975822"/>
    <w:rsid w:val="0098729C"/>
    <w:rsid w:val="00987EF5"/>
    <w:rsid w:val="00990AF1"/>
    <w:rsid w:val="00991357"/>
    <w:rsid w:val="009922BF"/>
    <w:rsid w:val="00994097"/>
    <w:rsid w:val="00994A3B"/>
    <w:rsid w:val="009B3311"/>
    <w:rsid w:val="009D5CA6"/>
    <w:rsid w:val="009E2581"/>
    <w:rsid w:val="009E34EE"/>
    <w:rsid w:val="009E416A"/>
    <w:rsid w:val="00A00282"/>
    <w:rsid w:val="00A07129"/>
    <w:rsid w:val="00A135D6"/>
    <w:rsid w:val="00A16A4E"/>
    <w:rsid w:val="00A17038"/>
    <w:rsid w:val="00A20369"/>
    <w:rsid w:val="00A25600"/>
    <w:rsid w:val="00A32765"/>
    <w:rsid w:val="00A3530D"/>
    <w:rsid w:val="00A518F3"/>
    <w:rsid w:val="00A5397F"/>
    <w:rsid w:val="00A562EC"/>
    <w:rsid w:val="00A650AC"/>
    <w:rsid w:val="00A8175C"/>
    <w:rsid w:val="00A81F7C"/>
    <w:rsid w:val="00A96347"/>
    <w:rsid w:val="00AA7BF6"/>
    <w:rsid w:val="00AB021C"/>
    <w:rsid w:val="00AB569D"/>
    <w:rsid w:val="00AC5C5E"/>
    <w:rsid w:val="00AC5E6E"/>
    <w:rsid w:val="00AC6CB8"/>
    <w:rsid w:val="00AD0922"/>
    <w:rsid w:val="00AD0E55"/>
    <w:rsid w:val="00AD3802"/>
    <w:rsid w:val="00AD7361"/>
    <w:rsid w:val="00AD761B"/>
    <w:rsid w:val="00AE217C"/>
    <w:rsid w:val="00AE3972"/>
    <w:rsid w:val="00AE4A8B"/>
    <w:rsid w:val="00AE5A64"/>
    <w:rsid w:val="00AF02C0"/>
    <w:rsid w:val="00AF1554"/>
    <w:rsid w:val="00B11951"/>
    <w:rsid w:val="00B15308"/>
    <w:rsid w:val="00B1729F"/>
    <w:rsid w:val="00B22677"/>
    <w:rsid w:val="00B22776"/>
    <w:rsid w:val="00B26B89"/>
    <w:rsid w:val="00B319C1"/>
    <w:rsid w:val="00B3231E"/>
    <w:rsid w:val="00B32E26"/>
    <w:rsid w:val="00B41015"/>
    <w:rsid w:val="00B41222"/>
    <w:rsid w:val="00B46E83"/>
    <w:rsid w:val="00B47787"/>
    <w:rsid w:val="00B50CB6"/>
    <w:rsid w:val="00B530E2"/>
    <w:rsid w:val="00B56E6D"/>
    <w:rsid w:val="00B64E4B"/>
    <w:rsid w:val="00B65284"/>
    <w:rsid w:val="00B74FD2"/>
    <w:rsid w:val="00B90E8B"/>
    <w:rsid w:val="00B94195"/>
    <w:rsid w:val="00BA00F6"/>
    <w:rsid w:val="00BA556D"/>
    <w:rsid w:val="00BA7402"/>
    <w:rsid w:val="00BB2DBA"/>
    <w:rsid w:val="00BC2D27"/>
    <w:rsid w:val="00BC5544"/>
    <w:rsid w:val="00BC7C2C"/>
    <w:rsid w:val="00BD0A3E"/>
    <w:rsid w:val="00BD783E"/>
    <w:rsid w:val="00BE0CFC"/>
    <w:rsid w:val="00BF1CB8"/>
    <w:rsid w:val="00BF5A41"/>
    <w:rsid w:val="00C051AD"/>
    <w:rsid w:val="00C10E2D"/>
    <w:rsid w:val="00C12910"/>
    <w:rsid w:val="00C132FB"/>
    <w:rsid w:val="00C145E8"/>
    <w:rsid w:val="00C20142"/>
    <w:rsid w:val="00C227F0"/>
    <w:rsid w:val="00C32672"/>
    <w:rsid w:val="00C32966"/>
    <w:rsid w:val="00C425C8"/>
    <w:rsid w:val="00C43A4F"/>
    <w:rsid w:val="00C50800"/>
    <w:rsid w:val="00C54B88"/>
    <w:rsid w:val="00C662BF"/>
    <w:rsid w:val="00C664AF"/>
    <w:rsid w:val="00C72DCC"/>
    <w:rsid w:val="00C730B7"/>
    <w:rsid w:val="00C83696"/>
    <w:rsid w:val="00C92676"/>
    <w:rsid w:val="00C933EC"/>
    <w:rsid w:val="00C9356A"/>
    <w:rsid w:val="00C946EA"/>
    <w:rsid w:val="00C958B2"/>
    <w:rsid w:val="00C962BD"/>
    <w:rsid w:val="00CA07E2"/>
    <w:rsid w:val="00CA4865"/>
    <w:rsid w:val="00CB313B"/>
    <w:rsid w:val="00CB32FD"/>
    <w:rsid w:val="00CC2255"/>
    <w:rsid w:val="00CC3A3D"/>
    <w:rsid w:val="00CC3C0B"/>
    <w:rsid w:val="00CC4925"/>
    <w:rsid w:val="00CC5A42"/>
    <w:rsid w:val="00CC5D21"/>
    <w:rsid w:val="00CC5F62"/>
    <w:rsid w:val="00CD43ED"/>
    <w:rsid w:val="00CE3BC3"/>
    <w:rsid w:val="00CE5BA3"/>
    <w:rsid w:val="00CF5733"/>
    <w:rsid w:val="00CF64E5"/>
    <w:rsid w:val="00D007D5"/>
    <w:rsid w:val="00D016FD"/>
    <w:rsid w:val="00D017DA"/>
    <w:rsid w:val="00D023EE"/>
    <w:rsid w:val="00D11CAE"/>
    <w:rsid w:val="00D14F9D"/>
    <w:rsid w:val="00D15520"/>
    <w:rsid w:val="00D2034B"/>
    <w:rsid w:val="00D249E9"/>
    <w:rsid w:val="00D31C86"/>
    <w:rsid w:val="00D33566"/>
    <w:rsid w:val="00D34AEF"/>
    <w:rsid w:val="00D3504E"/>
    <w:rsid w:val="00D3567B"/>
    <w:rsid w:val="00D37426"/>
    <w:rsid w:val="00D404DB"/>
    <w:rsid w:val="00D433BD"/>
    <w:rsid w:val="00D45B34"/>
    <w:rsid w:val="00D475E7"/>
    <w:rsid w:val="00D50FB7"/>
    <w:rsid w:val="00D51F6D"/>
    <w:rsid w:val="00D52681"/>
    <w:rsid w:val="00D5543E"/>
    <w:rsid w:val="00D57F28"/>
    <w:rsid w:val="00D620C1"/>
    <w:rsid w:val="00D704BB"/>
    <w:rsid w:val="00D724BE"/>
    <w:rsid w:val="00D774B0"/>
    <w:rsid w:val="00D815B6"/>
    <w:rsid w:val="00D850E7"/>
    <w:rsid w:val="00DA09F0"/>
    <w:rsid w:val="00DA4DB7"/>
    <w:rsid w:val="00DB11F3"/>
    <w:rsid w:val="00DB2484"/>
    <w:rsid w:val="00DB6D9E"/>
    <w:rsid w:val="00DC2AA0"/>
    <w:rsid w:val="00DD028F"/>
    <w:rsid w:val="00DD089B"/>
    <w:rsid w:val="00DD1475"/>
    <w:rsid w:val="00DD71DD"/>
    <w:rsid w:val="00DE6BA3"/>
    <w:rsid w:val="00E06A5F"/>
    <w:rsid w:val="00E11F93"/>
    <w:rsid w:val="00E1765A"/>
    <w:rsid w:val="00E21255"/>
    <w:rsid w:val="00E23182"/>
    <w:rsid w:val="00E35011"/>
    <w:rsid w:val="00E35D43"/>
    <w:rsid w:val="00E42A47"/>
    <w:rsid w:val="00E43563"/>
    <w:rsid w:val="00E47BD2"/>
    <w:rsid w:val="00E47D02"/>
    <w:rsid w:val="00E60557"/>
    <w:rsid w:val="00E61CC1"/>
    <w:rsid w:val="00E62C29"/>
    <w:rsid w:val="00E63746"/>
    <w:rsid w:val="00E70A1D"/>
    <w:rsid w:val="00E814AA"/>
    <w:rsid w:val="00E84E0B"/>
    <w:rsid w:val="00EA0F0D"/>
    <w:rsid w:val="00EA247B"/>
    <w:rsid w:val="00EA433B"/>
    <w:rsid w:val="00EA6034"/>
    <w:rsid w:val="00EC2947"/>
    <w:rsid w:val="00EC457A"/>
    <w:rsid w:val="00ED2D85"/>
    <w:rsid w:val="00ED301B"/>
    <w:rsid w:val="00ED3892"/>
    <w:rsid w:val="00EE1905"/>
    <w:rsid w:val="00EE5B9C"/>
    <w:rsid w:val="00EE6128"/>
    <w:rsid w:val="00EE6EA7"/>
    <w:rsid w:val="00EE7617"/>
    <w:rsid w:val="00F06A42"/>
    <w:rsid w:val="00F07051"/>
    <w:rsid w:val="00F163EF"/>
    <w:rsid w:val="00F239DB"/>
    <w:rsid w:val="00F252BE"/>
    <w:rsid w:val="00F26C7A"/>
    <w:rsid w:val="00F31B92"/>
    <w:rsid w:val="00F35CC3"/>
    <w:rsid w:val="00F4130C"/>
    <w:rsid w:val="00F505EC"/>
    <w:rsid w:val="00F5799C"/>
    <w:rsid w:val="00F6290D"/>
    <w:rsid w:val="00F758B1"/>
    <w:rsid w:val="00F75B11"/>
    <w:rsid w:val="00F75D90"/>
    <w:rsid w:val="00F878A9"/>
    <w:rsid w:val="00F9095F"/>
    <w:rsid w:val="00F91A97"/>
    <w:rsid w:val="00F9587C"/>
    <w:rsid w:val="00F972F0"/>
    <w:rsid w:val="00FA24DD"/>
    <w:rsid w:val="00FA3B5C"/>
    <w:rsid w:val="00FA7361"/>
    <w:rsid w:val="00FA7CF6"/>
    <w:rsid w:val="00FB1010"/>
    <w:rsid w:val="00FB4616"/>
    <w:rsid w:val="00FB52AC"/>
    <w:rsid w:val="00FB5D0A"/>
    <w:rsid w:val="00FC184C"/>
    <w:rsid w:val="00FC5735"/>
    <w:rsid w:val="00FD4826"/>
    <w:rsid w:val="00FD6AC9"/>
    <w:rsid w:val="00FE0C70"/>
    <w:rsid w:val="00FE6C01"/>
    <w:rsid w:val="00FE7C9D"/>
    <w:rsid w:val="00FF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347"/>
    <w:rPr>
      <w:sz w:val="24"/>
      <w:szCs w:val="24"/>
    </w:rPr>
  </w:style>
  <w:style w:type="paragraph" w:styleId="1">
    <w:name w:val="heading 1"/>
    <w:basedOn w:val="a"/>
    <w:next w:val="a"/>
    <w:qFormat/>
    <w:rsid w:val="003E254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E254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E254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Sub-Minor,Level 2 - a,H4,H41"/>
    <w:basedOn w:val="a"/>
    <w:qFormat/>
    <w:rsid w:val="00C92676"/>
    <w:pPr>
      <w:overflowPunct w:val="0"/>
      <w:autoSpaceDE w:val="0"/>
      <w:autoSpaceDN w:val="0"/>
      <w:adjustRightInd w:val="0"/>
      <w:spacing w:before="180" w:after="240"/>
      <w:textAlignment w:val="baseline"/>
      <w:outlineLvl w:val="3"/>
    </w:pPr>
    <w:rPr>
      <w:rFonts w:ascii="Garamond" w:hAnsi="Garamond"/>
      <w:sz w:val="22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5929"/>
    <w:pPr>
      <w:autoSpaceDE w:val="0"/>
      <w:autoSpaceDN w:val="0"/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rsid w:val="003A22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359B2"/>
    <w:pPr>
      <w:spacing w:line="360" w:lineRule="auto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0359B2"/>
    <w:pPr>
      <w:ind w:left="567" w:hanging="567"/>
      <w:jc w:val="both"/>
    </w:pPr>
    <w:rPr>
      <w:color w:val="000000"/>
      <w:szCs w:val="20"/>
    </w:rPr>
  </w:style>
  <w:style w:type="paragraph" w:styleId="a4">
    <w:name w:val="footnote text"/>
    <w:basedOn w:val="a"/>
    <w:semiHidden/>
    <w:rsid w:val="000359B2"/>
    <w:rPr>
      <w:sz w:val="20"/>
      <w:szCs w:val="20"/>
    </w:rPr>
  </w:style>
  <w:style w:type="character" w:styleId="a5">
    <w:name w:val="footnote reference"/>
    <w:basedOn w:val="a0"/>
    <w:semiHidden/>
    <w:rsid w:val="000359B2"/>
    <w:rPr>
      <w:vertAlign w:val="superscript"/>
    </w:rPr>
  </w:style>
  <w:style w:type="paragraph" w:styleId="a6">
    <w:name w:val="Body Text"/>
    <w:basedOn w:val="a"/>
    <w:link w:val="a7"/>
    <w:rsid w:val="00C92676"/>
    <w:pPr>
      <w:spacing w:after="120"/>
    </w:pPr>
  </w:style>
  <w:style w:type="paragraph" w:customStyle="1" w:styleId="10">
    <w:name w:val="Стиль1"/>
    <w:rsid w:val="00C92676"/>
    <w:pPr>
      <w:autoSpaceDE w:val="0"/>
      <w:autoSpaceDN w:val="0"/>
    </w:pPr>
  </w:style>
  <w:style w:type="paragraph" w:styleId="a8">
    <w:name w:val="Balloon Text"/>
    <w:basedOn w:val="a"/>
    <w:semiHidden/>
    <w:rsid w:val="00E6374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203456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rsid w:val="00203456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1F7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semiHidden/>
    <w:rsid w:val="003332DF"/>
    <w:rPr>
      <w:sz w:val="16"/>
      <w:szCs w:val="16"/>
    </w:rPr>
  </w:style>
  <w:style w:type="paragraph" w:styleId="af">
    <w:name w:val="annotation text"/>
    <w:basedOn w:val="a"/>
    <w:semiHidden/>
    <w:rsid w:val="003332DF"/>
    <w:rPr>
      <w:sz w:val="20"/>
      <w:szCs w:val="20"/>
    </w:rPr>
  </w:style>
  <w:style w:type="paragraph" w:styleId="af0">
    <w:name w:val="annotation subject"/>
    <w:basedOn w:val="af"/>
    <w:next w:val="af"/>
    <w:semiHidden/>
    <w:rsid w:val="003332DF"/>
    <w:rPr>
      <w:b/>
      <w:bCs/>
    </w:rPr>
  </w:style>
  <w:style w:type="character" w:customStyle="1" w:styleId="aa">
    <w:name w:val="Верхний колонтитул Знак"/>
    <w:basedOn w:val="a0"/>
    <w:link w:val="a9"/>
    <w:rsid w:val="00604C02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604C02"/>
    <w:rPr>
      <w:sz w:val="24"/>
      <w:szCs w:val="24"/>
    </w:rPr>
  </w:style>
  <w:style w:type="paragraph" w:styleId="af1">
    <w:name w:val="List Paragraph"/>
    <w:basedOn w:val="a"/>
    <w:uiPriority w:val="34"/>
    <w:qFormat/>
    <w:rsid w:val="00680FBF"/>
    <w:pPr>
      <w:ind w:left="720"/>
      <w:contextualSpacing/>
    </w:pPr>
  </w:style>
  <w:style w:type="character" w:customStyle="1" w:styleId="a7">
    <w:name w:val="Основной текст Знак"/>
    <w:basedOn w:val="a0"/>
    <w:link w:val="a6"/>
    <w:rsid w:val="004D1861"/>
    <w:rPr>
      <w:sz w:val="24"/>
      <w:szCs w:val="24"/>
    </w:rPr>
  </w:style>
  <w:style w:type="character" w:styleId="af2">
    <w:name w:val="Hyperlink"/>
    <w:basedOn w:val="a0"/>
    <w:uiPriority w:val="99"/>
    <w:rsid w:val="004D1861"/>
    <w:rPr>
      <w:color w:val="0000FF" w:themeColor="hyperlink"/>
      <w:u w:val="single"/>
    </w:rPr>
  </w:style>
  <w:style w:type="paragraph" w:styleId="af3">
    <w:name w:val="Body Text Indent"/>
    <w:basedOn w:val="a"/>
    <w:link w:val="af4"/>
    <w:rsid w:val="001F4D02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1F4D0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ctra@ek.karel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A286-2D28-4AB8-891A-2EF662E6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4280</Words>
  <Characters>24401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RosComSys</Company>
  <LinksUpToDate>false</LinksUpToDate>
  <CharactersWithSpaces>28624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Владимир Гринько</dc:creator>
  <cp:lastModifiedBy>a.feniev</cp:lastModifiedBy>
  <cp:revision>15</cp:revision>
  <cp:lastPrinted>2014-07-21T04:41:00Z</cp:lastPrinted>
  <dcterms:created xsi:type="dcterms:W3CDTF">2017-11-20T12:01:00Z</dcterms:created>
  <dcterms:modified xsi:type="dcterms:W3CDTF">2017-12-22T12:08:00Z</dcterms:modified>
</cp:coreProperties>
</file>